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A55766" w:rsidRDefault="00A55766">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1"/>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A04B0E5" w14:textId="77777777" w:rsidR="00A55766" w:rsidRDefault="00A55766">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12" o:title=""/>
                </v:shape>
                <w10:wrap type="topAndBottom" anchorx="margin" anchory="page"/>
              </v:group>
            </w:pict>
          </mc:Fallback>
        </mc:AlternateContent>
      </w:r>
      <w:r w:rsidR="00C26B01">
        <w:rPr>
          <w:rFonts w:ascii="Arial" w:eastAsia="Arial" w:hAnsi="Arial" w:cs="Arial"/>
          <w:sz w:val="24"/>
        </w:rPr>
        <w:t xml:space="preserve"> </w:t>
      </w:r>
    </w:p>
    <w:p w:rsidR="00A56E8A" w:rsidRDefault="6FFE03C7" w:rsidP="006B4EA5">
      <w:pPr>
        <w:spacing w:after="0" w:line="240" w:lineRule="auto"/>
        <w:ind w:left="15" w:right="5" w:hanging="10"/>
        <w:jc w:val="center"/>
      </w:pPr>
      <w:r w:rsidRPr="6FFE03C7">
        <w:rPr>
          <w:b/>
          <w:bCs/>
        </w:rPr>
        <w:t xml:space="preserve">NEW MEXICO EARLY LEARNING ADVISORY COUNCIL </w:t>
      </w:r>
    </w:p>
    <w:p w:rsidR="00A56E8A" w:rsidRDefault="6FFE03C7" w:rsidP="006B4EA5">
      <w:pPr>
        <w:spacing w:after="0" w:line="240" w:lineRule="auto"/>
        <w:ind w:left="15" w:right="4" w:hanging="10"/>
        <w:jc w:val="center"/>
      </w:pPr>
      <w:r w:rsidRPr="6FFE03C7">
        <w:rPr>
          <w:b/>
          <w:bCs/>
        </w:rPr>
        <w:t xml:space="preserve">(ELAC) </w:t>
      </w:r>
    </w:p>
    <w:p w:rsidR="00A56E8A" w:rsidRDefault="00C26B01" w:rsidP="006B4EA5">
      <w:pPr>
        <w:spacing w:after="0" w:line="240" w:lineRule="auto"/>
        <w:ind w:left="52"/>
        <w:jc w:val="center"/>
      </w:pPr>
      <w:r>
        <w:rPr>
          <w:b/>
        </w:rPr>
        <w:t xml:space="preserve"> </w:t>
      </w:r>
    </w:p>
    <w:p w:rsidR="00A56E8A" w:rsidRDefault="6FFE03C7" w:rsidP="006B4EA5">
      <w:pPr>
        <w:spacing w:after="0" w:line="240" w:lineRule="auto"/>
        <w:ind w:left="15" w:right="5" w:hanging="10"/>
        <w:jc w:val="center"/>
      </w:pPr>
      <w:r w:rsidRPr="6FFE03C7">
        <w:rPr>
          <w:b/>
          <w:bCs/>
        </w:rPr>
        <w:t xml:space="preserve">Meeting Minutes </w:t>
      </w:r>
    </w:p>
    <w:p w:rsidR="00A56E8A" w:rsidRDefault="00B777F0" w:rsidP="006B4EA5">
      <w:pPr>
        <w:spacing w:after="0" w:line="240" w:lineRule="auto"/>
        <w:ind w:left="15" w:right="4" w:hanging="10"/>
        <w:jc w:val="center"/>
      </w:pPr>
      <w:r>
        <w:rPr>
          <w:b/>
          <w:bCs/>
        </w:rPr>
        <w:t>May 22</w:t>
      </w:r>
      <w:r w:rsidR="6FFE03C7" w:rsidRPr="6FFE03C7">
        <w:rPr>
          <w:b/>
          <w:bCs/>
        </w:rPr>
        <w:t xml:space="preserve">, 2018 </w:t>
      </w:r>
    </w:p>
    <w:p w:rsidR="00A56E8A" w:rsidRDefault="6FFE03C7" w:rsidP="6FFE03C7">
      <w:pPr>
        <w:spacing w:after="0" w:line="240" w:lineRule="auto"/>
        <w:ind w:left="15" w:hanging="10"/>
        <w:jc w:val="center"/>
        <w:rPr>
          <w:b/>
          <w:bCs/>
        </w:rPr>
      </w:pPr>
      <w:r w:rsidRPr="6FFE03C7">
        <w:rPr>
          <w:b/>
          <w:bCs/>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6FFE03C7">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 xml:space="preserve">Call Order by </w:t>
      </w:r>
      <w:r w:rsidR="00B777F0">
        <w:rPr>
          <w:rFonts w:ascii="Cambria" w:hAnsi="Cambria"/>
        </w:rPr>
        <w:t>Erica Stubbs</w:t>
      </w:r>
      <w:r w:rsidRPr="00784460">
        <w:rPr>
          <w:rFonts w:ascii="Cambria" w:hAnsi="Cambria"/>
        </w:rPr>
        <w:t>,</w:t>
      </w:r>
      <w:r w:rsidRPr="00784460">
        <w:rPr>
          <w:rFonts w:ascii="Cambria" w:hAnsi="Cambria"/>
          <w:spacing w:val="-3"/>
        </w:rPr>
        <w:t xml:space="preserve"> </w:t>
      </w:r>
      <w:r w:rsidRPr="00784460">
        <w:rPr>
          <w:rFonts w:ascii="Cambria" w:hAnsi="Cambria"/>
        </w:rPr>
        <w:t xml:space="preserve">ELAC Chair, at </w:t>
      </w:r>
      <w:r w:rsidR="00E74F68">
        <w:rPr>
          <w:rFonts w:ascii="Cambria" w:hAnsi="Cambria"/>
        </w:rPr>
        <w:t>9:</w:t>
      </w:r>
      <w:r w:rsidR="00927446">
        <w:rPr>
          <w:rFonts w:ascii="Cambria" w:hAnsi="Cambria"/>
        </w:rPr>
        <w:t>17</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E041AC" w:rsidRDefault="00194A8A" w:rsidP="006B4EA5">
      <w:pPr>
        <w:pStyle w:val="BodyText"/>
        <w:ind w:left="0" w:right="687" w:firstLine="0"/>
        <w:contextualSpacing/>
        <w:rPr>
          <w:spacing w:val="-1"/>
        </w:rPr>
      </w:pPr>
      <w:r>
        <w:rPr>
          <w:spacing w:val="-1"/>
        </w:rPr>
        <w:t xml:space="preserve">Roll </w:t>
      </w:r>
      <w:r w:rsidR="005B720C">
        <w:rPr>
          <w:spacing w:val="-1"/>
        </w:rPr>
        <w:t xml:space="preserve">called </w:t>
      </w:r>
      <w:r w:rsidR="005B720C">
        <w:t xml:space="preserve">for </w:t>
      </w:r>
      <w:r w:rsidR="005B720C">
        <w:rPr>
          <w:spacing w:val="-2"/>
        </w:rPr>
        <w:t>the</w:t>
      </w:r>
      <w:r w:rsidR="005B720C">
        <w:t xml:space="preserve"> </w:t>
      </w:r>
      <w:r w:rsidR="005B720C">
        <w:rPr>
          <w:spacing w:val="-1"/>
        </w:rPr>
        <w:t>meeting.</w:t>
      </w:r>
      <w:r w:rsidR="005B720C" w:rsidRPr="6FFE03C7">
        <w:t xml:space="preserve"> </w:t>
      </w:r>
      <w:r w:rsidR="005B720C" w:rsidRPr="0023007C">
        <w:rPr>
          <w:spacing w:val="-1"/>
        </w:rPr>
        <w:t>Present:</w:t>
      </w:r>
      <w:r w:rsidR="00606CA3" w:rsidRPr="6FFE03C7">
        <w:t xml:space="preserve">  </w:t>
      </w:r>
      <w:r w:rsidR="00E74F68">
        <w:rPr>
          <w:spacing w:val="-1"/>
        </w:rPr>
        <w:t>Shannon Rivera</w:t>
      </w:r>
      <w:r w:rsidR="00D06D3E">
        <w:rPr>
          <w:spacing w:val="-1"/>
        </w:rPr>
        <w:t xml:space="preserve"> (Zoom),</w:t>
      </w:r>
      <w:r w:rsidR="005B720C" w:rsidRPr="0023007C">
        <w:t xml:space="preserve"> </w:t>
      </w:r>
      <w:r w:rsidR="003C7062">
        <w:t xml:space="preserve">Elizabeth Beers, </w:t>
      </w:r>
      <w:r w:rsidR="00E74F68">
        <w:t>Franz Joachim</w:t>
      </w:r>
      <w:r w:rsidR="003C7062">
        <w:t xml:space="preserve">, </w:t>
      </w:r>
      <w:r w:rsidR="005B720C" w:rsidRPr="0023007C">
        <w:rPr>
          <w:spacing w:val="-1"/>
        </w:rPr>
        <w:t>Erica</w:t>
      </w:r>
      <w:r w:rsidR="005B720C" w:rsidRPr="0023007C">
        <w:t xml:space="preserve"> </w:t>
      </w:r>
      <w:r w:rsidR="00A245BB">
        <w:rPr>
          <w:spacing w:val="-1"/>
        </w:rPr>
        <w:t>Stubbs</w:t>
      </w:r>
      <w:r w:rsidR="00784460" w:rsidRPr="6FFE03C7">
        <w:t xml:space="preserve">, </w:t>
      </w:r>
      <w:r w:rsidR="00A451B9" w:rsidRPr="0023007C">
        <w:rPr>
          <w:spacing w:val="-1"/>
        </w:rPr>
        <w:t>Janis</w:t>
      </w:r>
      <w:r w:rsidR="00A451B9" w:rsidRPr="6FFE03C7">
        <w:t xml:space="preserve"> </w:t>
      </w:r>
      <w:r w:rsidR="00A451B9" w:rsidRPr="0023007C">
        <w:rPr>
          <w:spacing w:val="-1"/>
        </w:rPr>
        <w:t>Gonzales</w:t>
      </w:r>
      <w:r w:rsidR="0095477B" w:rsidRPr="6FFE03C7">
        <w:t xml:space="preserve">, </w:t>
      </w:r>
      <w:r w:rsidR="0095477B" w:rsidRPr="0023007C">
        <w:rPr>
          <w:spacing w:val="-1"/>
        </w:rPr>
        <w:t>Andy</w:t>
      </w:r>
      <w:r w:rsidR="0095477B" w:rsidRPr="6FFE03C7">
        <w:t xml:space="preserve"> </w:t>
      </w:r>
      <w:r w:rsidR="0095477B" w:rsidRPr="0023007C">
        <w:rPr>
          <w:spacing w:val="-1"/>
        </w:rPr>
        <w:t>Gomm</w:t>
      </w:r>
      <w:r w:rsidR="00DB48EB">
        <w:rPr>
          <w:spacing w:val="-1"/>
        </w:rPr>
        <w:t>,</w:t>
      </w:r>
      <w:r w:rsidR="00A451B9" w:rsidRPr="6FFE03C7">
        <w:t xml:space="preserve"> </w:t>
      </w:r>
      <w:r w:rsidR="008023A4">
        <w:rPr>
          <w:spacing w:val="-1"/>
        </w:rPr>
        <w:t>Michael</w:t>
      </w:r>
      <w:r w:rsidR="008023A4">
        <w:t xml:space="preserve"> </w:t>
      </w:r>
      <w:r w:rsidR="008023A4">
        <w:rPr>
          <w:spacing w:val="-2"/>
        </w:rPr>
        <w:t>Weinberg,</w:t>
      </w:r>
      <w:r w:rsidR="008023A4" w:rsidRPr="6FFE03C7">
        <w:t xml:space="preserve"> </w:t>
      </w:r>
      <w:r w:rsidR="003C7062">
        <w:rPr>
          <w:spacing w:val="-1"/>
        </w:rPr>
        <w:t xml:space="preserve">Barbara </w:t>
      </w:r>
      <w:proofErr w:type="spellStart"/>
      <w:r w:rsidR="003C7062">
        <w:rPr>
          <w:spacing w:val="-1"/>
        </w:rPr>
        <w:t>Tedrow</w:t>
      </w:r>
      <w:proofErr w:type="spellEnd"/>
      <w:r w:rsidR="003C7062">
        <w:rPr>
          <w:spacing w:val="-1"/>
        </w:rPr>
        <w:t xml:space="preserve">, </w:t>
      </w:r>
      <w:r w:rsidR="00E74F68">
        <w:rPr>
          <w:spacing w:val="-1"/>
        </w:rPr>
        <w:t>Olga Valenzuela-</w:t>
      </w:r>
      <w:proofErr w:type="spellStart"/>
      <w:r w:rsidR="00E74F68">
        <w:rPr>
          <w:spacing w:val="-1"/>
        </w:rPr>
        <w:t>Zavalo</w:t>
      </w:r>
      <w:proofErr w:type="spellEnd"/>
      <w:r w:rsidR="00AD182F" w:rsidRPr="6FFE03C7">
        <w:t>,</w:t>
      </w:r>
      <w:r w:rsidR="00E74F68" w:rsidRPr="6FFE03C7">
        <w:t xml:space="preserve"> </w:t>
      </w:r>
      <w:r w:rsidR="00AD182F">
        <w:rPr>
          <w:spacing w:val="-1"/>
        </w:rPr>
        <w:t xml:space="preserve">Janis Gonzales, </w:t>
      </w:r>
      <w:r w:rsidR="00927446">
        <w:rPr>
          <w:spacing w:val="-1"/>
        </w:rPr>
        <w:t xml:space="preserve">Larry </w:t>
      </w:r>
      <w:r w:rsidR="00DB48EB">
        <w:rPr>
          <w:spacing w:val="-1"/>
        </w:rPr>
        <w:t xml:space="preserve">Langley and </w:t>
      </w:r>
      <w:r w:rsidR="00C35E80">
        <w:rPr>
          <w:spacing w:val="-1"/>
        </w:rPr>
        <w:t xml:space="preserve">Alejandra </w:t>
      </w:r>
      <w:proofErr w:type="spellStart"/>
      <w:r w:rsidR="00C35E80">
        <w:rPr>
          <w:spacing w:val="-1"/>
        </w:rPr>
        <w:t>Rebolledo</w:t>
      </w:r>
      <w:proofErr w:type="spellEnd"/>
      <w:r w:rsidR="00C35E80">
        <w:rPr>
          <w:spacing w:val="-1"/>
        </w:rPr>
        <w:t xml:space="preserve"> Rea </w:t>
      </w:r>
      <w:r w:rsidR="00114F65">
        <w:rPr>
          <w:spacing w:val="-1"/>
        </w:rPr>
        <w:t>(Zoom).</w:t>
      </w:r>
    </w:p>
    <w:p w:rsidR="00114F65" w:rsidRDefault="00114F65" w:rsidP="006B4EA5">
      <w:pPr>
        <w:pStyle w:val="BodyText"/>
        <w:ind w:left="0" w:right="687" w:firstLine="0"/>
        <w:contextualSpacing/>
        <w:rPr>
          <w:spacing w:val="-1"/>
        </w:rPr>
      </w:pPr>
    </w:p>
    <w:p w:rsidR="000F75E0" w:rsidRDefault="00BA78C7" w:rsidP="006B4EA5">
      <w:pPr>
        <w:pStyle w:val="BodyText"/>
        <w:ind w:left="0" w:right="687" w:firstLine="0"/>
        <w:contextualSpacing/>
        <w:rPr>
          <w:spacing w:val="-1"/>
        </w:rPr>
      </w:pPr>
      <w:r>
        <w:rPr>
          <w:spacing w:val="-1"/>
        </w:rPr>
        <w:t>Excused</w:t>
      </w:r>
      <w:bookmarkStart w:id="0" w:name="_GoBack"/>
      <w:bookmarkEnd w:id="0"/>
      <w:r w:rsidR="00E041AC" w:rsidRPr="6FFE03C7">
        <w:t xml:space="preserve">:  </w:t>
      </w:r>
      <w:r w:rsidR="00927446">
        <w:rPr>
          <w:spacing w:val="-1"/>
        </w:rPr>
        <w:t>Debbie Montoya</w:t>
      </w:r>
    </w:p>
    <w:p w:rsidR="00E041AC" w:rsidRDefault="00E041AC" w:rsidP="006B4EA5">
      <w:pPr>
        <w:pStyle w:val="BodyText"/>
        <w:ind w:left="0" w:right="3033"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E74F68">
        <w:rPr>
          <w:spacing w:val="-1"/>
        </w:rPr>
        <w:t>9:</w:t>
      </w:r>
      <w:r w:rsidR="00927446">
        <w:rPr>
          <w:spacing w:val="-1"/>
        </w:rPr>
        <w:t>18</w:t>
      </w:r>
      <w:r w:rsidR="003C7062">
        <w:rPr>
          <w:spacing w:val="-1"/>
        </w:rPr>
        <w:t xml:space="preserve"> am</w:t>
      </w:r>
      <w:r>
        <w:t xml:space="preserve"> </w:t>
      </w:r>
      <w:r>
        <w:rPr>
          <w:spacing w:val="-1"/>
        </w:rPr>
        <w:t xml:space="preserve">by </w:t>
      </w:r>
      <w:r w:rsidR="00B777F0">
        <w:rPr>
          <w:spacing w:val="-1"/>
        </w:rPr>
        <w:t>Erica Stubbs.</w:t>
      </w:r>
    </w:p>
    <w:p w:rsidR="005B720C" w:rsidRDefault="003C7062" w:rsidP="006B4EA5">
      <w:pPr>
        <w:pStyle w:val="BodyText"/>
        <w:ind w:left="0" w:firstLine="0"/>
        <w:contextualSpacing/>
        <w:rPr>
          <w:spacing w:val="-2"/>
        </w:rPr>
      </w:pPr>
      <w:r>
        <w:rPr>
          <w:spacing w:val="-1"/>
        </w:rPr>
        <w:t>Agenda review and c</w:t>
      </w:r>
      <w:r w:rsidR="005B720C">
        <w:rPr>
          <w:spacing w:val="-1"/>
        </w:rPr>
        <w:t>ommunity introductions</w:t>
      </w:r>
      <w:r w:rsidR="005B720C" w:rsidRPr="6FFE03C7">
        <w:t>.</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B777F0">
        <w:rPr>
          <w:spacing w:val="-1"/>
        </w:rPr>
        <w:t>March 22</w:t>
      </w:r>
      <w:r w:rsidR="00927446">
        <w:rPr>
          <w:spacing w:val="-1"/>
        </w:rPr>
        <w:t>, 2018</w:t>
      </w:r>
      <w:r>
        <w:rPr>
          <w:spacing w:val="-1"/>
        </w:rPr>
        <w:t xml:space="preserve"> Minutes</w:t>
      </w:r>
    </w:p>
    <w:p w:rsidR="005B720C" w:rsidRDefault="00C35E80" w:rsidP="006B4EA5">
      <w:pPr>
        <w:pStyle w:val="BodyText"/>
        <w:ind w:left="0" w:firstLine="0"/>
        <w:contextualSpacing/>
        <w:rPr>
          <w:spacing w:val="-1"/>
        </w:rPr>
      </w:pPr>
      <w:r>
        <w:rPr>
          <w:spacing w:val="-1"/>
        </w:rPr>
        <w:t>Franz</w:t>
      </w:r>
      <w:r w:rsidR="0067680C">
        <w:rPr>
          <w:spacing w:val="-1"/>
        </w:rPr>
        <w:t xml:space="preserve"> motions to approve</w:t>
      </w:r>
      <w:r w:rsidR="00F6656E" w:rsidRPr="6FFE03C7">
        <w:t xml:space="preserve">; </w:t>
      </w:r>
      <w:r>
        <w:rPr>
          <w:spacing w:val="-1"/>
        </w:rPr>
        <w:t>Olga</w:t>
      </w:r>
      <w:r w:rsidR="00F6656E">
        <w:rPr>
          <w:spacing w:val="-1"/>
        </w:rPr>
        <w:t xml:space="preserve"> Second</w:t>
      </w:r>
      <w:r w:rsidR="005B720C" w:rsidRPr="6FFE03C7">
        <w:t xml:space="preserve">. </w:t>
      </w:r>
      <w:r w:rsidR="005B720C">
        <w:rPr>
          <w:spacing w:val="-1"/>
        </w:rPr>
        <w:t>No</w:t>
      </w:r>
      <w:r w:rsidR="005B720C" w:rsidRPr="6FFE03C7">
        <w:t xml:space="preserve"> </w:t>
      </w:r>
      <w:r w:rsidR="005B720C">
        <w:rPr>
          <w:spacing w:val="-1"/>
        </w:rPr>
        <w:t>discussion.</w:t>
      </w:r>
      <w:r w:rsidR="005B720C" w:rsidRPr="6FFE03C7">
        <w:t xml:space="preserve"> </w:t>
      </w:r>
      <w:r w:rsidR="005B720C">
        <w:rPr>
          <w:spacing w:val="-1"/>
        </w:rPr>
        <w:t>All</w:t>
      </w:r>
      <w:r w:rsidR="005B720C" w:rsidRPr="6FFE03C7">
        <w:t xml:space="preserve"> </w:t>
      </w:r>
      <w:r w:rsidR="005B720C">
        <w:rPr>
          <w:spacing w:val="-1"/>
        </w:rPr>
        <w:t>in</w:t>
      </w:r>
      <w:r w:rsidR="005B720C" w:rsidRPr="6FFE03C7">
        <w:t xml:space="preserve"> </w:t>
      </w:r>
      <w:r w:rsidR="005B720C">
        <w:rPr>
          <w:spacing w:val="-1"/>
        </w:rPr>
        <w:t>favor.</w:t>
      </w:r>
      <w:r w:rsidR="005B720C" w:rsidRPr="6FFE03C7">
        <w:t xml:space="preserve">  </w:t>
      </w:r>
      <w:r w:rsidR="005B720C">
        <w:rPr>
          <w:spacing w:val="-1"/>
        </w:rPr>
        <w:t>Motion</w:t>
      </w:r>
      <w:r w:rsidR="005B720C" w:rsidRPr="6FFE03C7">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C35E80" w:rsidP="6FFE03C7">
      <w:pPr>
        <w:pStyle w:val="BodyText"/>
        <w:ind w:left="0" w:firstLine="0"/>
        <w:contextualSpacing/>
        <w:rPr>
          <w:rFonts w:cs="Times New Roman"/>
          <w:b/>
          <w:bCs/>
          <w:u w:val="single"/>
        </w:rPr>
      </w:pPr>
      <w:r>
        <w:rPr>
          <w:rFonts w:cs="Times New Roman"/>
          <w:b/>
          <w:bCs/>
          <w:spacing w:val="-1"/>
          <w:u w:val="single"/>
        </w:rPr>
        <w:t>Childcare Plan</w:t>
      </w:r>
    </w:p>
    <w:p w:rsidR="00F6656E" w:rsidRDefault="00C35E80" w:rsidP="6FFE03C7">
      <w:pPr>
        <w:pStyle w:val="BodyText"/>
        <w:ind w:left="0" w:firstLine="0"/>
        <w:contextualSpacing/>
        <w:rPr>
          <w:rFonts w:cs="Times New Roman"/>
          <w:b/>
          <w:bCs/>
        </w:rPr>
      </w:pPr>
      <w:r>
        <w:rPr>
          <w:rFonts w:cs="Times New Roman"/>
          <w:b/>
          <w:bCs/>
          <w:spacing w:val="-1"/>
        </w:rPr>
        <w:t xml:space="preserve">Alejandra </w:t>
      </w:r>
      <w:proofErr w:type="spellStart"/>
      <w:r>
        <w:rPr>
          <w:rFonts w:cs="Times New Roman"/>
          <w:b/>
          <w:bCs/>
          <w:spacing w:val="-1"/>
        </w:rPr>
        <w:t>Rebolledo</w:t>
      </w:r>
      <w:proofErr w:type="spellEnd"/>
      <w:r>
        <w:rPr>
          <w:rFonts w:cs="Times New Roman"/>
          <w:b/>
          <w:bCs/>
          <w:spacing w:val="-1"/>
        </w:rPr>
        <w:t xml:space="preserve"> Rea, CYFD</w:t>
      </w:r>
    </w:p>
    <w:p w:rsidR="00C35E80" w:rsidRDefault="00C35E80" w:rsidP="00C35E80">
      <w:pPr>
        <w:pStyle w:val="ListParagraph"/>
        <w:widowControl w:val="0"/>
        <w:numPr>
          <w:ilvl w:val="0"/>
          <w:numId w:val="1"/>
        </w:numPr>
        <w:spacing w:after="0" w:line="240" w:lineRule="auto"/>
        <w:contextualSpacing w:val="0"/>
        <w:rPr>
          <w:rFonts w:ascii="Cambria" w:hAnsi="Cambria"/>
        </w:rPr>
      </w:pPr>
      <w:r>
        <w:rPr>
          <w:rFonts w:ascii="Cambria" w:hAnsi="Cambria"/>
        </w:rPr>
        <w:t>Child</w:t>
      </w:r>
      <w:r w:rsidR="00194A8A">
        <w:rPr>
          <w:rFonts w:ascii="Cambria" w:hAnsi="Cambria"/>
        </w:rPr>
        <w:t xml:space="preserve"> C</w:t>
      </w:r>
      <w:r>
        <w:rPr>
          <w:rFonts w:ascii="Cambria" w:hAnsi="Cambria"/>
        </w:rPr>
        <w:t xml:space="preserve">are </w:t>
      </w:r>
      <w:r w:rsidR="00194A8A">
        <w:rPr>
          <w:rFonts w:ascii="Cambria" w:hAnsi="Cambria"/>
        </w:rPr>
        <w:t>and Development Block Grant (CCDBG)</w:t>
      </w:r>
    </w:p>
    <w:p w:rsidR="00C35E80" w:rsidRDefault="00597B98" w:rsidP="00C35E80">
      <w:pPr>
        <w:pStyle w:val="ListParagraph"/>
        <w:widowControl w:val="0"/>
        <w:numPr>
          <w:ilvl w:val="1"/>
          <w:numId w:val="1"/>
        </w:numPr>
        <w:spacing w:after="0" w:line="240" w:lineRule="auto"/>
        <w:contextualSpacing w:val="0"/>
        <w:rPr>
          <w:rFonts w:ascii="Cambria" w:hAnsi="Cambria"/>
        </w:rPr>
      </w:pPr>
      <w:r>
        <w:rPr>
          <w:rFonts w:ascii="Cambria" w:hAnsi="Cambria"/>
        </w:rPr>
        <w:t>CCDBG Act signed into Law 2014</w:t>
      </w:r>
    </w:p>
    <w:p w:rsidR="00597B98" w:rsidRDefault="00597B98" w:rsidP="00C35E80">
      <w:pPr>
        <w:pStyle w:val="ListParagraph"/>
        <w:widowControl w:val="0"/>
        <w:numPr>
          <w:ilvl w:val="1"/>
          <w:numId w:val="1"/>
        </w:numPr>
        <w:spacing w:after="0" w:line="240" w:lineRule="auto"/>
        <w:contextualSpacing w:val="0"/>
        <w:rPr>
          <w:rFonts w:ascii="Cambria" w:hAnsi="Cambria"/>
        </w:rPr>
      </w:pPr>
      <w:r>
        <w:rPr>
          <w:rFonts w:ascii="Cambria" w:hAnsi="Cambria"/>
        </w:rPr>
        <w:t xml:space="preserve">Since then we have had to do make changes in the way the </w:t>
      </w:r>
      <w:r w:rsidR="0004430B">
        <w:rPr>
          <w:rFonts w:ascii="Cambria" w:hAnsi="Cambria"/>
        </w:rPr>
        <w:t>childcare</w:t>
      </w:r>
      <w:r>
        <w:rPr>
          <w:rFonts w:ascii="Cambria" w:hAnsi="Cambria"/>
        </w:rPr>
        <w:t xml:space="preserve"> program works in the state.</w:t>
      </w:r>
    </w:p>
    <w:p w:rsidR="00597B98" w:rsidRDefault="00597B98" w:rsidP="00597B98">
      <w:pPr>
        <w:pStyle w:val="ListParagraph"/>
        <w:widowControl w:val="0"/>
        <w:numPr>
          <w:ilvl w:val="2"/>
          <w:numId w:val="1"/>
        </w:numPr>
        <w:spacing w:after="0" w:line="240" w:lineRule="auto"/>
        <w:contextualSpacing w:val="0"/>
        <w:rPr>
          <w:rFonts w:ascii="Cambria" w:hAnsi="Cambria"/>
        </w:rPr>
      </w:pPr>
      <w:r>
        <w:rPr>
          <w:rFonts w:ascii="Cambria" w:hAnsi="Cambria"/>
        </w:rPr>
        <w:t>Enhance the health and safety requirements</w:t>
      </w:r>
    </w:p>
    <w:p w:rsidR="00597B98" w:rsidRDefault="00597B98" w:rsidP="00597B98">
      <w:pPr>
        <w:pStyle w:val="ListParagraph"/>
        <w:widowControl w:val="0"/>
        <w:numPr>
          <w:ilvl w:val="2"/>
          <w:numId w:val="1"/>
        </w:numPr>
        <w:spacing w:after="0" w:line="240" w:lineRule="auto"/>
        <w:contextualSpacing w:val="0"/>
        <w:rPr>
          <w:rFonts w:ascii="Cambria" w:hAnsi="Cambria"/>
        </w:rPr>
      </w:pPr>
      <w:r>
        <w:rPr>
          <w:rFonts w:ascii="Cambria" w:hAnsi="Cambria"/>
        </w:rPr>
        <w:t>Consumer Information</w:t>
      </w:r>
    </w:p>
    <w:p w:rsidR="00597B98" w:rsidRDefault="00597B98" w:rsidP="00597B98">
      <w:pPr>
        <w:pStyle w:val="ListParagraph"/>
        <w:widowControl w:val="0"/>
        <w:numPr>
          <w:ilvl w:val="2"/>
          <w:numId w:val="1"/>
        </w:numPr>
        <w:spacing w:after="0" w:line="240" w:lineRule="auto"/>
        <w:contextualSpacing w:val="0"/>
        <w:rPr>
          <w:rFonts w:ascii="Cambria" w:hAnsi="Cambria"/>
        </w:rPr>
      </w:pPr>
      <w:r>
        <w:rPr>
          <w:rFonts w:ascii="Cambria" w:hAnsi="Cambria"/>
        </w:rPr>
        <w:t>Access for stable child care (</w:t>
      </w:r>
      <w:proofErr w:type="gramStart"/>
      <w:r>
        <w:rPr>
          <w:rFonts w:ascii="Cambria" w:hAnsi="Cambria"/>
        </w:rPr>
        <w:t>12 month</w:t>
      </w:r>
      <w:proofErr w:type="gramEnd"/>
      <w:r>
        <w:rPr>
          <w:rFonts w:ascii="Cambria" w:hAnsi="Cambria"/>
        </w:rPr>
        <w:t xml:space="preserve"> certification)</w:t>
      </w:r>
    </w:p>
    <w:p w:rsidR="00597B98" w:rsidRDefault="00597B98" w:rsidP="00597B98">
      <w:pPr>
        <w:pStyle w:val="ListParagraph"/>
        <w:widowControl w:val="0"/>
        <w:numPr>
          <w:ilvl w:val="2"/>
          <w:numId w:val="1"/>
        </w:numPr>
        <w:spacing w:after="0" w:line="240" w:lineRule="auto"/>
        <w:contextualSpacing w:val="0"/>
        <w:rPr>
          <w:rFonts w:ascii="Cambria" w:hAnsi="Cambria"/>
        </w:rPr>
      </w:pPr>
      <w:r>
        <w:rPr>
          <w:rFonts w:ascii="Cambria" w:hAnsi="Cambria"/>
        </w:rPr>
        <w:t>Enhance quality of child care</w:t>
      </w:r>
    </w:p>
    <w:p w:rsidR="00597B98" w:rsidRDefault="00597B98" w:rsidP="00597B98">
      <w:pPr>
        <w:pStyle w:val="ListParagraph"/>
        <w:widowControl w:val="0"/>
        <w:numPr>
          <w:ilvl w:val="2"/>
          <w:numId w:val="1"/>
        </w:numPr>
        <w:spacing w:after="0" w:line="240" w:lineRule="auto"/>
        <w:contextualSpacing w:val="0"/>
        <w:rPr>
          <w:rFonts w:ascii="Cambria" w:hAnsi="Cambria"/>
        </w:rPr>
      </w:pPr>
      <w:r>
        <w:rPr>
          <w:rFonts w:ascii="Cambria" w:hAnsi="Cambria"/>
        </w:rPr>
        <w:t>Workforce development</w:t>
      </w:r>
    </w:p>
    <w:p w:rsidR="0004430B" w:rsidRDefault="0004430B" w:rsidP="0004430B">
      <w:pPr>
        <w:pStyle w:val="ListParagraph"/>
        <w:widowControl w:val="0"/>
        <w:numPr>
          <w:ilvl w:val="1"/>
          <w:numId w:val="1"/>
        </w:numPr>
        <w:spacing w:after="0" w:line="240" w:lineRule="auto"/>
        <w:rPr>
          <w:rFonts w:ascii="Cambria" w:hAnsi="Cambria"/>
        </w:rPr>
      </w:pPr>
      <w:r>
        <w:rPr>
          <w:rFonts w:ascii="Cambria" w:hAnsi="Cambria"/>
        </w:rPr>
        <w:t xml:space="preserve">Every 3 years we have to submit a plan and once </w:t>
      </w:r>
      <w:r w:rsidR="000A6F3A">
        <w:rPr>
          <w:rFonts w:ascii="Cambria" w:hAnsi="Cambria"/>
        </w:rPr>
        <w:t>approved,</w:t>
      </w:r>
      <w:r>
        <w:rPr>
          <w:rFonts w:ascii="Cambria" w:hAnsi="Cambria"/>
        </w:rPr>
        <w:t xml:space="preserve"> we receive funds to provide services.</w:t>
      </w:r>
    </w:p>
    <w:p w:rsidR="0004430B" w:rsidRDefault="0004430B" w:rsidP="0004430B">
      <w:pPr>
        <w:pStyle w:val="ListParagraph"/>
        <w:widowControl w:val="0"/>
        <w:numPr>
          <w:ilvl w:val="2"/>
          <w:numId w:val="1"/>
        </w:numPr>
        <w:spacing w:after="0" w:line="240" w:lineRule="auto"/>
        <w:rPr>
          <w:rFonts w:ascii="Cambria" w:hAnsi="Cambria"/>
        </w:rPr>
      </w:pPr>
      <w:r>
        <w:rPr>
          <w:rFonts w:ascii="Cambria" w:hAnsi="Cambria"/>
        </w:rPr>
        <w:t>Initial planning meeting took place in April. ELAC members were invited and participated in the planning session.</w:t>
      </w:r>
    </w:p>
    <w:p w:rsidR="0004430B" w:rsidRDefault="0004430B" w:rsidP="0004430B">
      <w:pPr>
        <w:pStyle w:val="ListParagraph"/>
        <w:widowControl w:val="0"/>
        <w:numPr>
          <w:ilvl w:val="2"/>
          <w:numId w:val="1"/>
        </w:numPr>
        <w:spacing w:after="0" w:line="240" w:lineRule="auto"/>
        <w:rPr>
          <w:rFonts w:ascii="Cambria" w:hAnsi="Cambria"/>
        </w:rPr>
      </w:pPr>
      <w:r>
        <w:rPr>
          <w:rFonts w:ascii="Cambria" w:hAnsi="Cambria"/>
        </w:rPr>
        <w:t>Regional meetings with training and consultation partners</w:t>
      </w:r>
    </w:p>
    <w:p w:rsidR="0004430B" w:rsidRDefault="0004430B" w:rsidP="0004430B">
      <w:pPr>
        <w:pStyle w:val="ListParagraph"/>
        <w:widowControl w:val="0"/>
        <w:numPr>
          <w:ilvl w:val="2"/>
          <w:numId w:val="1"/>
        </w:numPr>
        <w:spacing w:after="0" w:line="240" w:lineRule="auto"/>
        <w:rPr>
          <w:rFonts w:ascii="Cambria" w:hAnsi="Cambria"/>
        </w:rPr>
      </w:pPr>
      <w:r>
        <w:rPr>
          <w:rFonts w:ascii="Cambria" w:hAnsi="Cambria"/>
        </w:rPr>
        <w:t>Meetings with State and Community agencies, CCDF and Tribal partners.</w:t>
      </w:r>
    </w:p>
    <w:p w:rsidR="0004430B" w:rsidRDefault="0004430B" w:rsidP="0004430B">
      <w:pPr>
        <w:pStyle w:val="ListParagraph"/>
        <w:widowControl w:val="0"/>
        <w:numPr>
          <w:ilvl w:val="2"/>
          <w:numId w:val="1"/>
        </w:numPr>
        <w:spacing w:after="0" w:line="240" w:lineRule="auto"/>
        <w:rPr>
          <w:rFonts w:ascii="Cambria" w:hAnsi="Cambria"/>
        </w:rPr>
      </w:pPr>
      <w:r>
        <w:rPr>
          <w:rFonts w:ascii="Cambria" w:hAnsi="Cambria"/>
        </w:rPr>
        <w:t xml:space="preserve">Survey created to obtain input from </w:t>
      </w:r>
      <w:r w:rsidR="000A6F3A">
        <w:rPr>
          <w:rFonts w:ascii="Cambria" w:hAnsi="Cambria"/>
        </w:rPr>
        <w:t>childcare</w:t>
      </w:r>
      <w:r>
        <w:rPr>
          <w:rFonts w:ascii="Cambria" w:hAnsi="Cambria"/>
        </w:rPr>
        <w:t xml:space="preserve"> providers, parents and community partners who are unable to attend meetings.</w:t>
      </w:r>
    </w:p>
    <w:p w:rsidR="000A6F3A" w:rsidRDefault="000A6F3A" w:rsidP="0004430B">
      <w:pPr>
        <w:pStyle w:val="ListParagraph"/>
        <w:widowControl w:val="0"/>
        <w:numPr>
          <w:ilvl w:val="2"/>
          <w:numId w:val="1"/>
        </w:numPr>
        <w:spacing w:after="0" w:line="240" w:lineRule="auto"/>
        <w:rPr>
          <w:rFonts w:ascii="Cambria" w:hAnsi="Cambria"/>
        </w:rPr>
      </w:pPr>
      <w:r>
        <w:rPr>
          <w:rFonts w:ascii="Cambria" w:hAnsi="Cambria"/>
        </w:rPr>
        <w:t xml:space="preserve">As we are gathering input – it </w:t>
      </w:r>
      <w:r w:rsidR="000B79CB">
        <w:rPr>
          <w:rFonts w:ascii="Cambria" w:hAnsi="Cambria"/>
        </w:rPr>
        <w:t xml:space="preserve">will be </w:t>
      </w:r>
      <w:r>
        <w:rPr>
          <w:rFonts w:ascii="Cambria" w:hAnsi="Cambria"/>
        </w:rPr>
        <w:t>implemented into the plan.</w:t>
      </w:r>
    </w:p>
    <w:p w:rsidR="000A6F3A" w:rsidRDefault="000A6F3A" w:rsidP="0004430B">
      <w:pPr>
        <w:pStyle w:val="ListParagraph"/>
        <w:widowControl w:val="0"/>
        <w:numPr>
          <w:ilvl w:val="2"/>
          <w:numId w:val="1"/>
        </w:numPr>
        <w:spacing w:after="0" w:line="240" w:lineRule="auto"/>
        <w:rPr>
          <w:rFonts w:ascii="Cambria" w:hAnsi="Cambria"/>
        </w:rPr>
      </w:pPr>
      <w:r>
        <w:rPr>
          <w:rFonts w:ascii="Cambria" w:hAnsi="Cambria"/>
        </w:rPr>
        <w:lastRenderedPageBreak/>
        <w:t xml:space="preserve">Initial plan draft posted on www.newmexicokids.org website May </w:t>
      </w:r>
      <w:r w:rsidR="000B79CB">
        <w:rPr>
          <w:rFonts w:ascii="Cambria" w:hAnsi="Cambria"/>
        </w:rPr>
        <w:t>29th</w:t>
      </w:r>
      <w:r>
        <w:rPr>
          <w:rFonts w:ascii="Cambria" w:hAnsi="Cambria"/>
        </w:rPr>
        <w:t>.</w:t>
      </w:r>
    </w:p>
    <w:p w:rsidR="000B79CB" w:rsidRPr="007561F8" w:rsidRDefault="000B79CB" w:rsidP="007561F8">
      <w:pPr>
        <w:pStyle w:val="ListParagraph"/>
        <w:widowControl w:val="0"/>
        <w:numPr>
          <w:ilvl w:val="1"/>
          <w:numId w:val="1"/>
        </w:numPr>
        <w:spacing w:after="0" w:line="240" w:lineRule="auto"/>
        <w:rPr>
          <w:rFonts w:ascii="Cambria" w:hAnsi="Cambria"/>
        </w:rPr>
      </w:pPr>
      <w:r>
        <w:rPr>
          <w:rFonts w:ascii="Cambria" w:hAnsi="Cambria"/>
        </w:rPr>
        <w:t>Integrated Functional Sections</w:t>
      </w:r>
      <w:r w:rsidR="007561F8">
        <w:rPr>
          <w:rFonts w:ascii="Cambria" w:hAnsi="Cambria"/>
        </w:rPr>
        <w:t xml:space="preserve">.  </w:t>
      </w:r>
      <w:r w:rsidRPr="007561F8">
        <w:rPr>
          <w:rFonts w:ascii="Cambria" w:hAnsi="Cambria"/>
        </w:rPr>
        <w:t>Eight main sections that participants had an opportunity to participate.</w:t>
      </w:r>
    </w:p>
    <w:p w:rsidR="000B79CB" w:rsidRPr="007870F0" w:rsidRDefault="000B79CB" w:rsidP="007870F0">
      <w:pPr>
        <w:pStyle w:val="ListParagraph"/>
        <w:widowControl w:val="0"/>
        <w:numPr>
          <w:ilvl w:val="2"/>
          <w:numId w:val="1"/>
        </w:numPr>
        <w:spacing w:after="0" w:line="240" w:lineRule="auto"/>
        <w:rPr>
          <w:rFonts w:ascii="Cambria" w:hAnsi="Cambria"/>
        </w:rPr>
      </w:pPr>
      <w:r w:rsidRPr="007870F0">
        <w:rPr>
          <w:rFonts w:ascii="Cambria" w:hAnsi="Cambria"/>
        </w:rPr>
        <w:t>Define CCDF leadership and coordination with relevant systems.</w:t>
      </w:r>
    </w:p>
    <w:p w:rsidR="000B79CB"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with other entities including PED, DOH and HSD</w:t>
      </w:r>
    </w:p>
    <w:p w:rsidR="00A605DA"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with programs within CYFD</w:t>
      </w:r>
    </w:p>
    <w:p w:rsidR="00A605DA"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of services for children and families who experience homelessness</w:t>
      </w:r>
    </w:p>
    <w:p w:rsidR="00A605DA"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for children with disabilities and developmental delays</w:t>
      </w:r>
    </w:p>
    <w:p w:rsidR="00A605DA"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for children with Behavioral Health/Social Emotional needs</w:t>
      </w:r>
    </w:p>
    <w:p w:rsidR="00A605DA" w:rsidRDefault="00A605DA" w:rsidP="00A605DA">
      <w:pPr>
        <w:pStyle w:val="ListParagraph"/>
        <w:widowControl w:val="0"/>
        <w:numPr>
          <w:ilvl w:val="0"/>
          <w:numId w:val="26"/>
        </w:numPr>
        <w:spacing w:after="0" w:line="240" w:lineRule="auto"/>
        <w:rPr>
          <w:rFonts w:ascii="Cambria" w:hAnsi="Cambria"/>
        </w:rPr>
      </w:pPr>
      <w:r>
        <w:rPr>
          <w:rFonts w:ascii="Cambria" w:hAnsi="Cambria"/>
        </w:rPr>
        <w:t>Coordination for the development and implementation of the Emergency Preparedness Plan</w:t>
      </w:r>
    </w:p>
    <w:p w:rsidR="00A605DA" w:rsidRDefault="00A605DA" w:rsidP="00A605DA">
      <w:pPr>
        <w:pStyle w:val="ListParagraph"/>
        <w:widowControl w:val="0"/>
        <w:numPr>
          <w:ilvl w:val="3"/>
          <w:numId w:val="1"/>
        </w:numPr>
        <w:spacing w:after="0" w:line="240" w:lineRule="auto"/>
        <w:rPr>
          <w:rFonts w:ascii="Cambria" w:hAnsi="Cambria"/>
        </w:rPr>
      </w:pPr>
      <w:r>
        <w:rPr>
          <w:rFonts w:ascii="Cambria" w:hAnsi="Cambria"/>
        </w:rPr>
        <w:t>Emergency Preparedness Plan (EPP)</w:t>
      </w:r>
      <w:r w:rsidR="005274BD">
        <w:rPr>
          <w:rFonts w:ascii="Cambria" w:hAnsi="Cambria"/>
        </w:rPr>
        <w:t xml:space="preserve"> required elements</w:t>
      </w:r>
    </w:p>
    <w:p w:rsidR="00A605DA" w:rsidRDefault="00A605DA" w:rsidP="00A605DA">
      <w:pPr>
        <w:pStyle w:val="ListParagraph"/>
        <w:widowControl w:val="0"/>
        <w:numPr>
          <w:ilvl w:val="4"/>
          <w:numId w:val="1"/>
        </w:numPr>
        <w:spacing w:after="0" w:line="240" w:lineRule="auto"/>
        <w:rPr>
          <w:rFonts w:ascii="Cambria" w:hAnsi="Cambria"/>
        </w:rPr>
      </w:pPr>
      <w:r>
        <w:rPr>
          <w:rFonts w:ascii="Cambria" w:hAnsi="Cambria"/>
        </w:rPr>
        <w:t>Planning for coordination of services to CCDF families</w:t>
      </w:r>
    </w:p>
    <w:p w:rsidR="00A605DA" w:rsidRDefault="00A605DA" w:rsidP="00A605DA">
      <w:pPr>
        <w:pStyle w:val="ListParagraph"/>
        <w:widowControl w:val="0"/>
        <w:numPr>
          <w:ilvl w:val="4"/>
          <w:numId w:val="1"/>
        </w:numPr>
        <w:spacing w:after="0" w:line="240" w:lineRule="auto"/>
        <w:rPr>
          <w:rFonts w:ascii="Cambria" w:hAnsi="Cambria"/>
        </w:rPr>
      </w:pPr>
      <w:r>
        <w:rPr>
          <w:rFonts w:ascii="Cambria" w:hAnsi="Cambria"/>
        </w:rPr>
        <w:t>Coordination with Emergency Management agencies and key partners</w:t>
      </w:r>
    </w:p>
    <w:p w:rsidR="00A605DA" w:rsidRDefault="00A605DA" w:rsidP="00A605DA">
      <w:pPr>
        <w:pStyle w:val="ListParagraph"/>
        <w:widowControl w:val="0"/>
        <w:numPr>
          <w:ilvl w:val="4"/>
          <w:numId w:val="1"/>
        </w:numPr>
        <w:spacing w:after="0" w:line="240" w:lineRule="auto"/>
        <w:rPr>
          <w:rFonts w:ascii="Cambria" w:hAnsi="Cambria"/>
        </w:rPr>
      </w:pPr>
      <w:r>
        <w:rPr>
          <w:rFonts w:ascii="Cambria" w:hAnsi="Cambria"/>
        </w:rPr>
        <w:t>Regulatory requirements and</w:t>
      </w:r>
      <w:r w:rsidR="005274BD">
        <w:rPr>
          <w:rFonts w:ascii="Cambria" w:hAnsi="Cambria"/>
        </w:rPr>
        <w:t xml:space="preserve"> technical assistance for child</w:t>
      </w:r>
      <w:r>
        <w:rPr>
          <w:rFonts w:ascii="Cambria" w:hAnsi="Cambria"/>
        </w:rPr>
        <w:t>care providers</w:t>
      </w:r>
    </w:p>
    <w:p w:rsidR="00A605DA" w:rsidRDefault="00A605DA" w:rsidP="00A605DA">
      <w:pPr>
        <w:pStyle w:val="ListParagraph"/>
        <w:widowControl w:val="0"/>
        <w:numPr>
          <w:ilvl w:val="4"/>
          <w:numId w:val="1"/>
        </w:numPr>
        <w:spacing w:after="0" w:line="240" w:lineRule="auto"/>
        <w:rPr>
          <w:rFonts w:ascii="Cambria" w:hAnsi="Cambria"/>
        </w:rPr>
      </w:pPr>
      <w:r>
        <w:rPr>
          <w:rFonts w:ascii="Cambria" w:hAnsi="Cambria"/>
        </w:rPr>
        <w:t>Provision of temporary childcare services after a disaster.</w:t>
      </w:r>
    </w:p>
    <w:p w:rsidR="00A605DA" w:rsidRDefault="00A605DA" w:rsidP="00A605DA">
      <w:pPr>
        <w:pStyle w:val="ListParagraph"/>
        <w:widowControl w:val="0"/>
        <w:numPr>
          <w:ilvl w:val="4"/>
          <w:numId w:val="1"/>
        </w:numPr>
        <w:spacing w:after="0" w:line="240" w:lineRule="auto"/>
        <w:rPr>
          <w:rFonts w:ascii="Cambria" w:hAnsi="Cambria"/>
        </w:rPr>
      </w:pPr>
      <w:r>
        <w:rPr>
          <w:rFonts w:ascii="Cambria" w:hAnsi="Cambria"/>
        </w:rPr>
        <w:t>Rebuilding child care after a disaster</w:t>
      </w:r>
    </w:p>
    <w:p w:rsidR="005274BD" w:rsidRDefault="005274BD" w:rsidP="005274BD">
      <w:pPr>
        <w:pStyle w:val="ListParagraph"/>
        <w:widowControl w:val="0"/>
        <w:numPr>
          <w:ilvl w:val="3"/>
          <w:numId w:val="1"/>
        </w:numPr>
        <w:spacing w:after="0" w:line="240" w:lineRule="auto"/>
        <w:rPr>
          <w:rFonts w:ascii="Cambria" w:hAnsi="Cambria"/>
        </w:rPr>
      </w:pPr>
      <w:r>
        <w:rPr>
          <w:rFonts w:ascii="Cambria" w:hAnsi="Cambria"/>
        </w:rPr>
        <w:t>Updates made during FY18</w:t>
      </w:r>
    </w:p>
    <w:p w:rsidR="005274BD" w:rsidRDefault="005274BD" w:rsidP="005274BD">
      <w:pPr>
        <w:pStyle w:val="ListParagraph"/>
        <w:widowControl w:val="0"/>
        <w:numPr>
          <w:ilvl w:val="4"/>
          <w:numId w:val="1"/>
        </w:numPr>
        <w:spacing w:after="0" w:line="240" w:lineRule="auto"/>
        <w:rPr>
          <w:rFonts w:ascii="Cambria" w:hAnsi="Cambria"/>
        </w:rPr>
      </w:pPr>
      <w:r>
        <w:rPr>
          <w:rFonts w:ascii="Cambria" w:hAnsi="Cambria"/>
        </w:rPr>
        <w:t>Added infants and toddlers as a specialized group in need of accommodations during an emergency.</w:t>
      </w:r>
    </w:p>
    <w:p w:rsidR="005274BD" w:rsidRDefault="005274BD" w:rsidP="005274BD">
      <w:pPr>
        <w:pStyle w:val="ListParagraph"/>
        <w:widowControl w:val="0"/>
        <w:numPr>
          <w:ilvl w:val="4"/>
          <w:numId w:val="1"/>
        </w:numPr>
        <w:spacing w:after="0" w:line="240" w:lineRule="auto"/>
        <w:rPr>
          <w:rFonts w:ascii="Cambria" w:hAnsi="Cambria"/>
        </w:rPr>
      </w:pPr>
      <w:r>
        <w:rPr>
          <w:rFonts w:ascii="Cambria" w:hAnsi="Cambria"/>
        </w:rPr>
        <w:t>Clarification that lockdown procedures are the same as shelter-in-place procedures.</w:t>
      </w:r>
    </w:p>
    <w:p w:rsidR="005274BD" w:rsidRDefault="005274BD" w:rsidP="005274BD">
      <w:pPr>
        <w:pStyle w:val="ListParagraph"/>
        <w:widowControl w:val="0"/>
        <w:numPr>
          <w:ilvl w:val="4"/>
          <w:numId w:val="1"/>
        </w:numPr>
        <w:spacing w:after="0" w:line="240" w:lineRule="auto"/>
        <w:rPr>
          <w:rFonts w:ascii="Cambria" w:hAnsi="Cambria"/>
        </w:rPr>
      </w:pPr>
      <w:r>
        <w:rPr>
          <w:rFonts w:ascii="Cambria" w:hAnsi="Cambria"/>
        </w:rPr>
        <w:t>Added Detainment and Deportation of Guardian as an additional emergency plan guidance for childcare providers.</w:t>
      </w:r>
    </w:p>
    <w:p w:rsidR="005274BD" w:rsidRDefault="005274BD" w:rsidP="005274BD">
      <w:pPr>
        <w:pStyle w:val="ListParagraph"/>
        <w:widowControl w:val="0"/>
        <w:numPr>
          <w:ilvl w:val="4"/>
          <w:numId w:val="1"/>
        </w:numPr>
        <w:spacing w:after="0" w:line="240" w:lineRule="auto"/>
        <w:rPr>
          <w:rFonts w:ascii="Cambria" w:hAnsi="Cambria"/>
        </w:rPr>
      </w:pPr>
      <w:r>
        <w:rPr>
          <w:rFonts w:ascii="Cambria" w:hAnsi="Cambria"/>
        </w:rPr>
        <w:t>Due to organization change, changed CYFD Statewide Licensing Manager to CYFD Regional Regulatory Unit Manager.</w:t>
      </w:r>
    </w:p>
    <w:p w:rsidR="00F51229" w:rsidRDefault="00F51229" w:rsidP="00F51229">
      <w:pPr>
        <w:pStyle w:val="ListParagraph"/>
        <w:widowControl w:val="0"/>
        <w:numPr>
          <w:ilvl w:val="3"/>
          <w:numId w:val="1"/>
        </w:numPr>
        <w:spacing w:after="0" w:line="240" w:lineRule="auto"/>
        <w:rPr>
          <w:rFonts w:ascii="Cambria" w:hAnsi="Cambria"/>
        </w:rPr>
      </w:pPr>
      <w:r>
        <w:rPr>
          <w:rFonts w:ascii="Cambria" w:hAnsi="Cambria"/>
        </w:rPr>
        <w:t>Updates for the 2019-2021 Cycle – Revisions in the Plan include language that ensure relevance, applicability and compliance with Federal and State regulations.</w:t>
      </w:r>
    </w:p>
    <w:p w:rsidR="00F51229" w:rsidRDefault="00F51229" w:rsidP="00F51229">
      <w:pPr>
        <w:pStyle w:val="ListParagraph"/>
        <w:widowControl w:val="0"/>
        <w:numPr>
          <w:ilvl w:val="4"/>
          <w:numId w:val="1"/>
        </w:numPr>
        <w:spacing w:after="0" w:line="240" w:lineRule="auto"/>
        <w:rPr>
          <w:rFonts w:ascii="Cambria" w:hAnsi="Cambria"/>
        </w:rPr>
      </w:pPr>
      <w:proofErr w:type="gramStart"/>
      <w:r>
        <w:rPr>
          <w:rFonts w:ascii="Cambria" w:hAnsi="Cambria"/>
        </w:rPr>
        <w:t>Organizational  Structures</w:t>
      </w:r>
      <w:proofErr w:type="gramEnd"/>
      <w:r>
        <w:rPr>
          <w:rFonts w:ascii="Cambria" w:hAnsi="Cambria"/>
        </w:rPr>
        <w:t>, entities and roles have been updated</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New partners have been identified</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Required training to childcare providers to comply with Federal regulations</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Orientation to early learning partners including ELAC</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Opportunities for consultation to assist local programs in the development and update of their emergency preparedness (specific request)</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Implement Plan as part of Early Learning Cross Sector Efforts</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Promotion and communication</w:t>
      </w:r>
    </w:p>
    <w:p w:rsidR="00F51229" w:rsidRDefault="00F51229" w:rsidP="00F51229">
      <w:pPr>
        <w:pStyle w:val="ListParagraph"/>
        <w:widowControl w:val="0"/>
        <w:numPr>
          <w:ilvl w:val="4"/>
          <w:numId w:val="1"/>
        </w:numPr>
        <w:spacing w:after="0" w:line="240" w:lineRule="auto"/>
        <w:rPr>
          <w:rFonts w:ascii="Cambria" w:hAnsi="Cambria"/>
        </w:rPr>
      </w:pPr>
      <w:r>
        <w:rPr>
          <w:rFonts w:ascii="Cambria" w:hAnsi="Cambria"/>
        </w:rPr>
        <w:t>Translation of the Plan to ensure access</w:t>
      </w:r>
    </w:p>
    <w:p w:rsidR="007561F8" w:rsidRPr="007870F0" w:rsidRDefault="007870F0" w:rsidP="007870F0">
      <w:pPr>
        <w:pStyle w:val="ListParagraph"/>
        <w:widowControl w:val="0"/>
        <w:numPr>
          <w:ilvl w:val="2"/>
          <w:numId w:val="1"/>
        </w:numPr>
        <w:spacing w:after="0" w:line="240" w:lineRule="auto"/>
        <w:rPr>
          <w:rFonts w:ascii="Cambria" w:hAnsi="Cambria"/>
        </w:rPr>
      </w:pPr>
      <w:r>
        <w:t xml:space="preserve"> </w:t>
      </w:r>
      <w:r w:rsidR="007561F8" w:rsidRPr="007870F0">
        <w:rPr>
          <w:rFonts w:ascii="Cambria" w:hAnsi="Cambria"/>
        </w:rPr>
        <w:t xml:space="preserve">Promote Family Engagement through outreach and </w:t>
      </w:r>
      <w:r w:rsidR="00756D0F" w:rsidRPr="007870F0">
        <w:rPr>
          <w:rFonts w:ascii="Cambria" w:hAnsi="Cambria"/>
        </w:rPr>
        <w:t>consumer education.</w:t>
      </w:r>
    </w:p>
    <w:p w:rsidR="00756D0F" w:rsidRDefault="00756D0F" w:rsidP="00756D0F">
      <w:pPr>
        <w:pStyle w:val="ListParagraph"/>
        <w:widowControl w:val="0"/>
        <w:numPr>
          <w:ilvl w:val="4"/>
          <w:numId w:val="1"/>
        </w:numPr>
        <w:spacing w:after="0" w:line="240" w:lineRule="auto"/>
        <w:rPr>
          <w:rFonts w:ascii="Cambria" w:hAnsi="Cambria"/>
        </w:rPr>
      </w:pPr>
      <w:r>
        <w:rPr>
          <w:rFonts w:ascii="Cambria" w:hAnsi="Cambria"/>
        </w:rPr>
        <w:lastRenderedPageBreak/>
        <w:t>Based on public feedback:</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Ensure Coordination among the diverse website related to early learning</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Enhance parental education opportunities using online, social media, etc.</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Expand councils and other opportunities for family advocacy.</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Expand community opportunities for parent education</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Ensure translation of the Plan and related documents to Spanish</w:t>
      </w:r>
    </w:p>
    <w:p w:rsidR="00756D0F" w:rsidRDefault="00756D0F" w:rsidP="00756D0F">
      <w:pPr>
        <w:pStyle w:val="ListParagraph"/>
        <w:widowControl w:val="0"/>
        <w:numPr>
          <w:ilvl w:val="5"/>
          <w:numId w:val="1"/>
        </w:numPr>
        <w:spacing w:after="0" w:line="240" w:lineRule="auto"/>
        <w:rPr>
          <w:rFonts w:ascii="Cambria" w:hAnsi="Cambria"/>
        </w:rPr>
      </w:pPr>
      <w:r>
        <w:rPr>
          <w:rFonts w:ascii="Cambria" w:hAnsi="Cambria"/>
        </w:rPr>
        <w:t>Ensure up to date and accurate reports for Health and Safety violations are available for public review</w:t>
      </w:r>
    </w:p>
    <w:p w:rsidR="007870F0" w:rsidRDefault="007870F0" w:rsidP="007870F0">
      <w:pPr>
        <w:pStyle w:val="ListParagraph"/>
        <w:widowControl w:val="0"/>
        <w:numPr>
          <w:ilvl w:val="2"/>
          <w:numId w:val="1"/>
        </w:numPr>
        <w:spacing w:after="0" w:line="240" w:lineRule="auto"/>
        <w:rPr>
          <w:rFonts w:ascii="Cambria" w:hAnsi="Cambria"/>
        </w:rPr>
      </w:pPr>
      <w:r>
        <w:rPr>
          <w:rFonts w:ascii="Cambria" w:hAnsi="Cambria"/>
        </w:rPr>
        <w:t>Provide stable childcare financial assistance to families</w:t>
      </w:r>
    </w:p>
    <w:p w:rsidR="007870F0" w:rsidRDefault="007870F0" w:rsidP="007870F0">
      <w:pPr>
        <w:pStyle w:val="ListParagraph"/>
        <w:widowControl w:val="0"/>
        <w:numPr>
          <w:ilvl w:val="4"/>
          <w:numId w:val="1"/>
        </w:numPr>
        <w:spacing w:after="0" w:line="240" w:lineRule="auto"/>
        <w:rPr>
          <w:rFonts w:ascii="Cambria" w:hAnsi="Cambria"/>
        </w:rPr>
      </w:pPr>
      <w:proofErr w:type="gramStart"/>
      <w:r>
        <w:rPr>
          <w:rFonts w:ascii="Cambria" w:hAnsi="Cambria"/>
        </w:rPr>
        <w:t>12 month</w:t>
      </w:r>
      <w:proofErr w:type="gramEnd"/>
      <w:r>
        <w:rPr>
          <w:rFonts w:ascii="Cambria" w:hAnsi="Cambria"/>
        </w:rPr>
        <w:t xml:space="preserve"> certification supports continuity of care</w:t>
      </w:r>
    </w:p>
    <w:p w:rsidR="007870F0" w:rsidRDefault="007870F0" w:rsidP="007870F0">
      <w:pPr>
        <w:pStyle w:val="ListParagraph"/>
        <w:widowControl w:val="0"/>
        <w:numPr>
          <w:ilvl w:val="4"/>
          <w:numId w:val="1"/>
        </w:numPr>
        <w:spacing w:after="0" w:line="240" w:lineRule="auto"/>
        <w:rPr>
          <w:rFonts w:ascii="Cambria" w:hAnsi="Cambria"/>
        </w:rPr>
      </w:pPr>
      <w:r>
        <w:rPr>
          <w:rFonts w:ascii="Cambria" w:hAnsi="Cambria"/>
        </w:rPr>
        <w:t>The online application coming up will be a positive change</w:t>
      </w:r>
    </w:p>
    <w:p w:rsidR="007870F0" w:rsidRDefault="007870F0" w:rsidP="007870F0">
      <w:pPr>
        <w:pStyle w:val="ListParagraph"/>
        <w:widowControl w:val="0"/>
        <w:numPr>
          <w:ilvl w:val="4"/>
          <w:numId w:val="1"/>
        </w:numPr>
        <w:spacing w:after="0" w:line="240" w:lineRule="auto"/>
        <w:rPr>
          <w:rFonts w:ascii="Cambria" w:hAnsi="Cambria"/>
        </w:rPr>
      </w:pPr>
      <w:r>
        <w:rPr>
          <w:rFonts w:ascii="Cambria" w:hAnsi="Cambria"/>
        </w:rPr>
        <w:t>Co-pays</w:t>
      </w:r>
    </w:p>
    <w:p w:rsidR="007870F0" w:rsidRDefault="007870F0" w:rsidP="007870F0">
      <w:pPr>
        <w:pStyle w:val="ListParagraph"/>
        <w:widowControl w:val="0"/>
        <w:numPr>
          <w:ilvl w:val="5"/>
          <w:numId w:val="1"/>
        </w:numPr>
        <w:spacing w:after="0" w:line="240" w:lineRule="auto"/>
        <w:rPr>
          <w:rFonts w:ascii="Cambria" w:hAnsi="Cambria"/>
        </w:rPr>
      </w:pPr>
      <w:r>
        <w:rPr>
          <w:rFonts w:ascii="Cambria" w:hAnsi="Cambria"/>
        </w:rPr>
        <w:t>Range from 1.6% to 6.8%</w:t>
      </w:r>
    </w:p>
    <w:p w:rsidR="007870F0" w:rsidRDefault="007870F0" w:rsidP="007870F0">
      <w:pPr>
        <w:pStyle w:val="ListParagraph"/>
        <w:widowControl w:val="0"/>
        <w:numPr>
          <w:ilvl w:val="5"/>
          <w:numId w:val="1"/>
        </w:numPr>
        <w:spacing w:after="0" w:line="240" w:lineRule="auto"/>
        <w:rPr>
          <w:rFonts w:ascii="Cambria" w:hAnsi="Cambria"/>
        </w:rPr>
      </w:pPr>
      <w:r>
        <w:rPr>
          <w:rFonts w:ascii="Cambria" w:hAnsi="Cambria"/>
        </w:rPr>
        <w:t>Continue exploring GRT on childcare costs</w:t>
      </w:r>
    </w:p>
    <w:p w:rsidR="007870F0" w:rsidRDefault="007870F0" w:rsidP="007870F0">
      <w:pPr>
        <w:pStyle w:val="ListParagraph"/>
        <w:widowControl w:val="0"/>
        <w:numPr>
          <w:ilvl w:val="4"/>
          <w:numId w:val="1"/>
        </w:numPr>
        <w:spacing w:after="0" w:line="240" w:lineRule="auto"/>
        <w:rPr>
          <w:rFonts w:ascii="Cambria" w:hAnsi="Cambria"/>
        </w:rPr>
      </w:pPr>
      <w:r>
        <w:rPr>
          <w:rFonts w:ascii="Cambria" w:hAnsi="Cambria"/>
        </w:rPr>
        <w:t>Continue working towards increasing available and affordable after school programs</w:t>
      </w:r>
    </w:p>
    <w:p w:rsidR="007870F0" w:rsidRDefault="007870F0" w:rsidP="007870F0">
      <w:pPr>
        <w:pStyle w:val="ListParagraph"/>
        <w:widowControl w:val="0"/>
        <w:numPr>
          <w:ilvl w:val="4"/>
          <w:numId w:val="1"/>
        </w:numPr>
        <w:spacing w:after="0" w:line="240" w:lineRule="auto"/>
        <w:rPr>
          <w:rFonts w:ascii="Cambria" w:hAnsi="Cambria"/>
        </w:rPr>
      </w:pPr>
      <w:r>
        <w:rPr>
          <w:rFonts w:ascii="Cambria" w:hAnsi="Cambria"/>
        </w:rPr>
        <w:t>Childcare for at-risk families – coordination with Protective Services</w:t>
      </w:r>
    </w:p>
    <w:p w:rsidR="00F94841" w:rsidRDefault="00F94841" w:rsidP="00F94841">
      <w:pPr>
        <w:pStyle w:val="ListParagraph"/>
        <w:widowControl w:val="0"/>
        <w:numPr>
          <w:ilvl w:val="2"/>
          <w:numId w:val="1"/>
        </w:numPr>
        <w:spacing w:after="0" w:line="240" w:lineRule="auto"/>
        <w:rPr>
          <w:rFonts w:ascii="Cambria" w:hAnsi="Cambria"/>
        </w:rPr>
      </w:pPr>
      <w:r>
        <w:rPr>
          <w:rFonts w:ascii="Cambria" w:hAnsi="Cambria"/>
        </w:rPr>
        <w:t>Ensure equal access to childcare for low-income families.  Discussion on raising eligibility to 200% FPL.</w:t>
      </w:r>
    </w:p>
    <w:p w:rsidR="00F94841" w:rsidRDefault="00F94841" w:rsidP="00F94841">
      <w:pPr>
        <w:pStyle w:val="ListParagraph"/>
        <w:widowControl w:val="0"/>
        <w:numPr>
          <w:ilvl w:val="4"/>
          <w:numId w:val="1"/>
        </w:numPr>
        <w:spacing w:after="0" w:line="240" w:lineRule="auto"/>
        <w:rPr>
          <w:rFonts w:ascii="Cambria" w:hAnsi="Cambria"/>
        </w:rPr>
      </w:pPr>
      <w:r>
        <w:rPr>
          <w:rFonts w:ascii="Cambria" w:hAnsi="Cambria"/>
        </w:rPr>
        <w:t>With the implementation of childcare reauthorization, NM childcare costs increased. – more children, longer hours, higher cost per child</w:t>
      </w:r>
    </w:p>
    <w:p w:rsidR="00F94841" w:rsidRDefault="00F94841" w:rsidP="00F94841">
      <w:pPr>
        <w:pStyle w:val="ListParagraph"/>
        <w:widowControl w:val="0"/>
        <w:numPr>
          <w:ilvl w:val="4"/>
          <w:numId w:val="1"/>
        </w:numPr>
        <w:spacing w:after="0" w:line="240" w:lineRule="auto"/>
        <w:rPr>
          <w:rFonts w:ascii="Cambria" w:hAnsi="Cambria"/>
        </w:rPr>
      </w:pPr>
      <w:r>
        <w:rPr>
          <w:rFonts w:ascii="Cambria" w:hAnsi="Cambria"/>
        </w:rPr>
        <w:t>NM childcare needed and received $25 million for FY19 State General funds to keep current level at 150% FPL.</w:t>
      </w:r>
    </w:p>
    <w:p w:rsidR="00F94841" w:rsidRDefault="00F94841" w:rsidP="00F94841">
      <w:pPr>
        <w:pStyle w:val="ListParagraph"/>
        <w:widowControl w:val="0"/>
        <w:numPr>
          <w:ilvl w:val="4"/>
          <w:numId w:val="1"/>
        </w:numPr>
        <w:spacing w:after="0" w:line="240" w:lineRule="auto"/>
        <w:rPr>
          <w:rFonts w:ascii="Cambria" w:hAnsi="Cambria"/>
        </w:rPr>
      </w:pPr>
      <w:r>
        <w:rPr>
          <w:rFonts w:ascii="Cambria" w:hAnsi="Cambria"/>
        </w:rPr>
        <w:t>The need for FY20 is about $50 million (once the $25 million is received, the need is less)</w:t>
      </w:r>
    </w:p>
    <w:p w:rsidR="00F94841" w:rsidRDefault="00F94841" w:rsidP="00F94841">
      <w:pPr>
        <w:pStyle w:val="ListParagraph"/>
        <w:widowControl w:val="0"/>
        <w:numPr>
          <w:ilvl w:val="4"/>
          <w:numId w:val="1"/>
        </w:numPr>
        <w:spacing w:after="0" w:line="240" w:lineRule="auto"/>
        <w:rPr>
          <w:rFonts w:ascii="Cambria" w:hAnsi="Cambria"/>
        </w:rPr>
      </w:pPr>
      <w:r>
        <w:rPr>
          <w:rFonts w:ascii="Cambria" w:hAnsi="Cambria"/>
        </w:rPr>
        <w:t>NM is receiving additional $18,3 million discretionary childcare funds which will be used to ensure support at current FPL for FY20.</w:t>
      </w:r>
    </w:p>
    <w:p w:rsidR="00F94841" w:rsidRDefault="00F94841" w:rsidP="00F94841">
      <w:pPr>
        <w:pStyle w:val="ListParagraph"/>
        <w:widowControl w:val="0"/>
        <w:numPr>
          <w:ilvl w:val="4"/>
          <w:numId w:val="1"/>
        </w:numPr>
        <w:spacing w:after="0" w:line="240" w:lineRule="auto"/>
        <w:rPr>
          <w:rFonts w:ascii="Cambria" w:hAnsi="Cambria"/>
        </w:rPr>
      </w:pPr>
      <w:r>
        <w:rPr>
          <w:rFonts w:ascii="Cambria" w:hAnsi="Cambria"/>
        </w:rPr>
        <w:t>By FY21 the need will be again – calculations not finalized.</w:t>
      </w:r>
    </w:p>
    <w:p w:rsidR="00296928" w:rsidRDefault="00296928" w:rsidP="00296928">
      <w:pPr>
        <w:pStyle w:val="ListParagraph"/>
        <w:widowControl w:val="0"/>
        <w:numPr>
          <w:ilvl w:val="2"/>
          <w:numId w:val="1"/>
        </w:numPr>
        <w:spacing w:after="0" w:line="240" w:lineRule="auto"/>
        <w:rPr>
          <w:rFonts w:ascii="Cambria" w:hAnsi="Cambria"/>
        </w:rPr>
      </w:pPr>
      <w:r>
        <w:rPr>
          <w:rFonts w:ascii="Cambria" w:hAnsi="Cambria"/>
        </w:rPr>
        <w:t xml:space="preserve">Establish standards and monitoring process to ensure the health and safety of childcare </w:t>
      </w:r>
      <w:proofErr w:type="spellStart"/>
      <w:r>
        <w:rPr>
          <w:rFonts w:ascii="Cambria" w:hAnsi="Cambria"/>
        </w:rPr>
        <w:t>stettings</w:t>
      </w:r>
      <w:proofErr w:type="spellEnd"/>
    </w:p>
    <w:p w:rsidR="00296928" w:rsidRDefault="00296928" w:rsidP="00296928">
      <w:pPr>
        <w:pStyle w:val="ListParagraph"/>
        <w:widowControl w:val="0"/>
        <w:numPr>
          <w:ilvl w:val="4"/>
          <w:numId w:val="1"/>
        </w:numPr>
        <w:spacing w:after="0" w:line="240" w:lineRule="auto"/>
        <w:rPr>
          <w:rFonts w:ascii="Cambria" w:hAnsi="Cambria"/>
        </w:rPr>
      </w:pPr>
      <w:r>
        <w:rPr>
          <w:rFonts w:ascii="Cambria" w:hAnsi="Cambria"/>
        </w:rPr>
        <w:t>Online training</w:t>
      </w:r>
    </w:p>
    <w:p w:rsidR="00296928" w:rsidRDefault="00296928" w:rsidP="00296928">
      <w:pPr>
        <w:pStyle w:val="ListParagraph"/>
        <w:widowControl w:val="0"/>
        <w:numPr>
          <w:ilvl w:val="4"/>
          <w:numId w:val="1"/>
        </w:numPr>
        <w:spacing w:after="0" w:line="240" w:lineRule="auto"/>
        <w:rPr>
          <w:rFonts w:ascii="Cambria" w:hAnsi="Cambria"/>
        </w:rPr>
      </w:pPr>
      <w:r>
        <w:rPr>
          <w:rFonts w:ascii="Cambria" w:hAnsi="Cambria"/>
        </w:rPr>
        <w:t>Onsite training</w:t>
      </w:r>
    </w:p>
    <w:p w:rsidR="00296928" w:rsidRDefault="00296928" w:rsidP="00296928">
      <w:pPr>
        <w:pStyle w:val="ListParagraph"/>
        <w:widowControl w:val="0"/>
        <w:numPr>
          <w:ilvl w:val="4"/>
          <w:numId w:val="1"/>
        </w:numPr>
        <w:spacing w:after="0" w:line="240" w:lineRule="auto"/>
        <w:rPr>
          <w:rFonts w:ascii="Cambria" w:hAnsi="Cambria"/>
        </w:rPr>
      </w:pPr>
      <w:r>
        <w:rPr>
          <w:rFonts w:ascii="Cambria" w:hAnsi="Cambria"/>
        </w:rPr>
        <w:t>Onsite consultation</w:t>
      </w:r>
    </w:p>
    <w:p w:rsidR="00296928" w:rsidRDefault="00296928" w:rsidP="00296928">
      <w:pPr>
        <w:pStyle w:val="ListParagraph"/>
        <w:widowControl w:val="0"/>
        <w:numPr>
          <w:ilvl w:val="4"/>
          <w:numId w:val="1"/>
        </w:numPr>
        <w:spacing w:after="0" w:line="240" w:lineRule="auto"/>
        <w:rPr>
          <w:rFonts w:ascii="Cambria" w:hAnsi="Cambria"/>
        </w:rPr>
      </w:pPr>
      <w:r>
        <w:rPr>
          <w:rFonts w:ascii="Cambria" w:hAnsi="Cambria"/>
        </w:rPr>
        <w:t>Will request waiver for components of the criminal background check required by the Federal Government that may result in a burden to childcare programs.</w:t>
      </w:r>
    </w:p>
    <w:p w:rsidR="00296928" w:rsidRDefault="00296928" w:rsidP="00296928">
      <w:pPr>
        <w:pStyle w:val="ListParagraph"/>
        <w:widowControl w:val="0"/>
        <w:numPr>
          <w:ilvl w:val="5"/>
          <w:numId w:val="1"/>
        </w:numPr>
        <w:spacing w:after="0" w:line="240" w:lineRule="auto"/>
        <w:rPr>
          <w:rFonts w:ascii="Cambria" w:hAnsi="Cambria"/>
        </w:rPr>
      </w:pPr>
      <w:r>
        <w:rPr>
          <w:rFonts w:ascii="Cambria" w:hAnsi="Cambria"/>
        </w:rPr>
        <w:t>Conducting background checks on all new (prospective) childcare staff before they can start employment.</w:t>
      </w:r>
    </w:p>
    <w:p w:rsidR="00117D89" w:rsidRDefault="00117D89" w:rsidP="00117D89">
      <w:pPr>
        <w:pStyle w:val="ListParagraph"/>
        <w:widowControl w:val="0"/>
        <w:numPr>
          <w:ilvl w:val="2"/>
          <w:numId w:val="1"/>
        </w:numPr>
        <w:spacing w:after="0" w:line="240" w:lineRule="auto"/>
        <w:rPr>
          <w:rFonts w:ascii="Cambria" w:hAnsi="Cambria"/>
        </w:rPr>
      </w:pPr>
      <w:r>
        <w:rPr>
          <w:rFonts w:ascii="Cambria" w:hAnsi="Cambria"/>
        </w:rPr>
        <w:t>Recruit and retain a qualified and effective childcare workforce.  Recommendations to include in the plan:</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lastRenderedPageBreak/>
        <w:t>Align 45-Hour training within other areas in other trainings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Explore equivalencies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Increase online training</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Information on training calendars share with licensing so surveyors can also offer support during their visits.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Expand scholarship opportunities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Continue exploring opportunities for pay increase to childcare educators.</w:t>
      </w:r>
    </w:p>
    <w:p w:rsidR="00117D89" w:rsidRDefault="00117D89" w:rsidP="00117D89">
      <w:pPr>
        <w:pStyle w:val="ListParagraph"/>
        <w:widowControl w:val="0"/>
        <w:numPr>
          <w:ilvl w:val="2"/>
          <w:numId w:val="1"/>
        </w:numPr>
        <w:spacing w:after="0" w:line="240" w:lineRule="auto"/>
        <w:rPr>
          <w:rFonts w:ascii="Cambria" w:hAnsi="Cambria"/>
        </w:rPr>
      </w:pPr>
      <w:r>
        <w:rPr>
          <w:rFonts w:ascii="Cambria" w:hAnsi="Cambria"/>
        </w:rPr>
        <w:t>Support continuous quality improvement</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Promote TQRIS – FOCUS widely for communities and families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Develop plan to revise and publish the FOCUS validation tools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Continue alignment with Early Learning Programs</w:t>
      </w:r>
    </w:p>
    <w:p w:rsidR="00117D89" w:rsidRDefault="00117D89" w:rsidP="00117D89">
      <w:pPr>
        <w:pStyle w:val="ListParagraph"/>
        <w:widowControl w:val="0"/>
        <w:numPr>
          <w:ilvl w:val="2"/>
          <w:numId w:val="1"/>
        </w:numPr>
        <w:spacing w:after="0" w:line="240" w:lineRule="auto"/>
        <w:rPr>
          <w:rFonts w:ascii="Cambria" w:hAnsi="Cambria"/>
        </w:rPr>
      </w:pPr>
      <w:r>
        <w:rPr>
          <w:rFonts w:ascii="Cambria" w:hAnsi="Cambria"/>
        </w:rPr>
        <w:t>Ensure Grantee Accountability</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Transparency – report to public the results of internal reviews and audits.</w:t>
      </w:r>
    </w:p>
    <w:p w:rsidR="00117D89" w:rsidRDefault="00117D89" w:rsidP="00117D89">
      <w:pPr>
        <w:pStyle w:val="ListParagraph"/>
        <w:widowControl w:val="0"/>
        <w:numPr>
          <w:ilvl w:val="4"/>
          <w:numId w:val="1"/>
        </w:numPr>
        <w:spacing w:after="0" w:line="240" w:lineRule="auto"/>
        <w:rPr>
          <w:rFonts w:ascii="Cambria" w:hAnsi="Cambria"/>
        </w:rPr>
      </w:pPr>
      <w:r>
        <w:rPr>
          <w:rFonts w:ascii="Cambria" w:hAnsi="Cambria"/>
        </w:rPr>
        <w:t>Corrective Action Plans for the Lead agency</w:t>
      </w:r>
    </w:p>
    <w:p w:rsidR="00FE1EAB" w:rsidRDefault="00FE1EAB" w:rsidP="00FE1EAB">
      <w:pPr>
        <w:pStyle w:val="ListParagraph"/>
        <w:widowControl w:val="0"/>
        <w:numPr>
          <w:ilvl w:val="1"/>
          <w:numId w:val="1"/>
        </w:numPr>
        <w:spacing w:after="0" w:line="240" w:lineRule="auto"/>
        <w:rPr>
          <w:rFonts w:ascii="Cambria" w:hAnsi="Cambria"/>
        </w:rPr>
      </w:pPr>
      <w:r>
        <w:rPr>
          <w:rFonts w:ascii="Cambria" w:hAnsi="Cambria"/>
        </w:rPr>
        <w:t>Next Steps</w:t>
      </w:r>
    </w:p>
    <w:p w:rsidR="00FE1EAB" w:rsidRDefault="00FE1EAB" w:rsidP="00FE1EAB">
      <w:pPr>
        <w:pStyle w:val="ListParagraph"/>
        <w:widowControl w:val="0"/>
        <w:numPr>
          <w:ilvl w:val="2"/>
          <w:numId w:val="1"/>
        </w:numPr>
        <w:spacing w:after="0" w:line="240" w:lineRule="auto"/>
        <w:rPr>
          <w:rFonts w:ascii="Cambria" w:hAnsi="Cambria"/>
        </w:rPr>
      </w:pPr>
      <w:r>
        <w:rPr>
          <w:rFonts w:ascii="Cambria" w:hAnsi="Cambria"/>
        </w:rPr>
        <w:t>May 29, 2018 the Notice for Public Hearing, along with the draft plan will be posted on the NM Registry, Albuquerque Journal and Las Cruces Sun</w:t>
      </w:r>
    </w:p>
    <w:p w:rsidR="00FE1EAB" w:rsidRDefault="00FE1EAB" w:rsidP="00FE1EAB">
      <w:pPr>
        <w:pStyle w:val="ListParagraph"/>
        <w:widowControl w:val="0"/>
        <w:numPr>
          <w:ilvl w:val="2"/>
          <w:numId w:val="1"/>
        </w:numPr>
        <w:spacing w:after="0" w:line="240" w:lineRule="auto"/>
        <w:rPr>
          <w:rFonts w:ascii="Cambria" w:hAnsi="Cambria"/>
        </w:rPr>
      </w:pPr>
      <w:r>
        <w:rPr>
          <w:rFonts w:ascii="Cambria" w:hAnsi="Cambria"/>
        </w:rPr>
        <w:t>May 25, 2018 letters to licensed providers, stakeholders, and tribal partners will be sent.</w:t>
      </w:r>
    </w:p>
    <w:p w:rsidR="00FE1EAB" w:rsidRDefault="00FE1EAB" w:rsidP="00FE1EAB">
      <w:pPr>
        <w:pStyle w:val="ListParagraph"/>
        <w:widowControl w:val="0"/>
        <w:numPr>
          <w:ilvl w:val="2"/>
          <w:numId w:val="1"/>
        </w:numPr>
        <w:spacing w:after="0" w:line="240" w:lineRule="auto"/>
        <w:rPr>
          <w:rFonts w:ascii="Cambria" w:hAnsi="Cambria"/>
        </w:rPr>
      </w:pPr>
      <w:r>
        <w:rPr>
          <w:rFonts w:ascii="Cambria" w:hAnsi="Cambria"/>
        </w:rPr>
        <w:t>The public hearing will be held on June 19, 2018, 9 am – 12 pm at the Apodaca Hall, 2</w:t>
      </w:r>
      <w:r w:rsidRPr="00FE1EAB">
        <w:rPr>
          <w:rFonts w:ascii="Cambria" w:hAnsi="Cambria"/>
          <w:vertAlign w:val="superscript"/>
        </w:rPr>
        <w:t>nd</w:t>
      </w:r>
      <w:r>
        <w:rPr>
          <w:rFonts w:ascii="Cambria" w:hAnsi="Cambria"/>
        </w:rPr>
        <w:t xml:space="preserve"> Floor PERA Building.</w:t>
      </w:r>
    </w:p>
    <w:p w:rsidR="00FE1EAB" w:rsidRDefault="00FE1EAB" w:rsidP="00FE1EAB">
      <w:pPr>
        <w:pStyle w:val="ListParagraph"/>
        <w:widowControl w:val="0"/>
        <w:numPr>
          <w:ilvl w:val="2"/>
          <w:numId w:val="1"/>
        </w:numPr>
        <w:spacing w:after="0" w:line="240" w:lineRule="auto"/>
        <w:rPr>
          <w:rFonts w:ascii="Cambria" w:hAnsi="Cambria"/>
        </w:rPr>
      </w:pPr>
      <w:r>
        <w:rPr>
          <w:rFonts w:ascii="Cambria" w:hAnsi="Cambria"/>
        </w:rPr>
        <w:t>Based on feedback received both during public comment and the Public Hearing, the plan will be revised before submitted to The Office of Child Care.</w:t>
      </w:r>
    </w:p>
    <w:p w:rsidR="00FE1EAB" w:rsidRDefault="00FE1EAB" w:rsidP="00FE1EAB">
      <w:pPr>
        <w:pStyle w:val="ListParagraph"/>
        <w:widowControl w:val="0"/>
        <w:numPr>
          <w:ilvl w:val="1"/>
          <w:numId w:val="1"/>
        </w:numPr>
        <w:spacing w:after="0" w:line="240" w:lineRule="auto"/>
        <w:rPr>
          <w:rFonts w:ascii="Cambria" w:hAnsi="Cambria"/>
        </w:rPr>
      </w:pPr>
      <w:r>
        <w:rPr>
          <w:rFonts w:ascii="Cambria" w:hAnsi="Cambria"/>
        </w:rPr>
        <w:t>Questions:</w:t>
      </w:r>
    </w:p>
    <w:p w:rsidR="00FE1EAB" w:rsidRDefault="00FE1EAB" w:rsidP="00FE1EAB">
      <w:pPr>
        <w:pStyle w:val="ListParagraph"/>
        <w:widowControl w:val="0"/>
        <w:numPr>
          <w:ilvl w:val="0"/>
          <w:numId w:val="30"/>
        </w:numPr>
        <w:spacing w:after="0" w:line="240" w:lineRule="auto"/>
        <w:rPr>
          <w:rFonts w:ascii="Cambria" w:hAnsi="Cambria"/>
        </w:rPr>
      </w:pPr>
      <w:r>
        <w:rPr>
          <w:rFonts w:ascii="Cambria" w:hAnsi="Cambria"/>
        </w:rPr>
        <w:t>Barbara:  In terms of background checks will there be allowance to hire a prospective employee prior to completing the background check?  Or will we have to wait to employ the prospect until they’ve cleared?</w:t>
      </w:r>
    </w:p>
    <w:p w:rsidR="00FE1EAB" w:rsidRDefault="00FE1EAB" w:rsidP="00FE1EAB">
      <w:pPr>
        <w:pStyle w:val="ListParagraph"/>
        <w:widowControl w:val="0"/>
        <w:numPr>
          <w:ilvl w:val="1"/>
          <w:numId w:val="30"/>
        </w:numPr>
        <w:spacing w:after="0" w:line="240" w:lineRule="auto"/>
        <w:rPr>
          <w:rFonts w:ascii="Cambria" w:hAnsi="Cambria"/>
        </w:rPr>
      </w:pPr>
      <w:r>
        <w:rPr>
          <w:rFonts w:ascii="Cambria" w:hAnsi="Cambria"/>
        </w:rPr>
        <w:t xml:space="preserve">Alejandra:  We are working with a waiver system that will allow the prospect </w:t>
      </w:r>
      <w:r w:rsidR="00F20FC5">
        <w:rPr>
          <w:rFonts w:ascii="Cambria" w:hAnsi="Cambria"/>
        </w:rPr>
        <w:t>to be employed up to one year while the background check is being conducted.  Other states are faced with this same issue with the federal government.</w:t>
      </w:r>
    </w:p>
    <w:p w:rsidR="00BC754E" w:rsidRDefault="007C3AEC" w:rsidP="007C3AEC">
      <w:pPr>
        <w:pStyle w:val="ListParagraph"/>
        <w:widowControl w:val="0"/>
        <w:numPr>
          <w:ilvl w:val="0"/>
          <w:numId w:val="30"/>
        </w:numPr>
        <w:spacing w:after="0" w:line="240" w:lineRule="auto"/>
        <w:rPr>
          <w:rFonts w:ascii="Cambria" w:hAnsi="Cambria"/>
        </w:rPr>
      </w:pPr>
      <w:r>
        <w:rPr>
          <w:rFonts w:ascii="Cambria" w:hAnsi="Cambria"/>
        </w:rPr>
        <w:t xml:space="preserve">Michael:  Do you have any data showing that </w:t>
      </w:r>
      <w:proofErr w:type="gramStart"/>
      <w:r>
        <w:rPr>
          <w:rFonts w:ascii="Cambria" w:hAnsi="Cambria"/>
        </w:rPr>
        <w:t>12 month</w:t>
      </w:r>
      <w:proofErr w:type="gramEnd"/>
      <w:r>
        <w:rPr>
          <w:rFonts w:ascii="Cambria" w:hAnsi="Cambria"/>
        </w:rPr>
        <w:t xml:space="preserve"> enrollment affects eligibility?</w:t>
      </w:r>
    </w:p>
    <w:p w:rsidR="007C3AEC" w:rsidRDefault="007C3AEC" w:rsidP="007C3AEC">
      <w:pPr>
        <w:pStyle w:val="ListParagraph"/>
        <w:widowControl w:val="0"/>
        <w:numPr>
          <w:ilvl w:val="1"/>
          <w:numId w:val="30"/>
        </w:numPr>
        <w:spacing w:after="0" w:line="240" w:lineRule="auto"/>
        <w:rPr>
          <w:rFonts w:ascii="Cambria" w:hAnsi="Cambria"/>
        </w:rPr>
      </w:pPr>
      <w:r>
        <w:rPr>
          <w:rFonts w:ascii="Cambria" w:hAnsi="Cambria"/>
        </w:rPr>
        <w:t xml:space="preserve">Alejandra:  </w:t>
      </w:r>
      <w:proofErr w:type="gramStart"/>
      <w:r>
        <w:rPr>
          <w:rFonts w:ascii="Cambria" w:hAnsi="Cambria"/>
        </w:rPr>
        <w:t>Yes</w:t>
      </w:r>
      <w:proofErr w:type="gramEnd"/>
      <w:r>
        <w:rPr>
          <w:rFonts w:ascii="Cambria" w:hAnsi="Cambria"/>
        </w:rPr>
        <w:t xml:space="preserve"> we have data showing that in a 12-month cycle 90% of the families return.  A small percentage don’t return at all and another small percentage return to another program.</w:t>
      </w:r>
    </w:p>
    <w:p w:rsidR="00427B67" w:rsidRDefault="00427B67" w:rsidP="00427B67">
      <w:pPr>
        <w:pStyle w:val="ListParagraph"/>
        <w:widowControl w:val="0"/>
        <w:numPr>
          <w:ilvl w:val="0"/>
          <w:numId w:val="30"/>
        </w:numPr>
        <w:spacing w:after="0" w:line="240" w:lineRule="auto"/>
        <w:rPr>
          <w:rFonts w:ascii="Cambria" w:hAnsi="Cambria"/>
        </w:rPr>
      </w:pPr>
      <w:r>
        <w:rPr>
          <w:rFonts w:ascii="Cambria" w:hAnsi="Cambria"/>
        </w:rPr>
        <w:t>Michael:  Reimbursement rates have increased from an average of $326 in 2013 and $521 in 2017.  Are we seeing salary increases for program employees?</w:t>
      </w:r>
    </w:p>
    <w:p w:rsidR="00427B67" w:rsidRDefault="00427B67" w:rsidP="00427B67">
      <w:pPr>
        <w:pStyle w:val="ListParagraph"/>
        <w:widowControl w:val="0"/>
        <w:numPr>
          <w:ilvl w:val="1"/>
          <w:numId w:val="30"/>
        </w:numPr>
        <w:spacing w:after="0" w:line="240" w:lineRule="auto"/>
        <w:rPr>
          <w:rFonts w:ascii="Cambria" w:hAnsi="Cambria"/>
        </w:rPr>
      </w:pPr>
      <w:r>
        <w:rPr>
          <w:rFonts w:ascii="Cambria" w:hAnsi="Cambria"/>
        </w:rPr>
        <w:t>Alejandra:  Yes, we know some programs who have raised their wages and have experienced lower turnover rates. They also have scholarship programs for employee retention.  CYFD cannot dictate wages but we can encourage programs to pay better.</w:t>
      </w:r>
    </w:p>
    <w:p w:rsidR="00427B67" w:rsidRDefault="00427B67" w:rsidP="00427B67">
      <w:pPr>
        <w:pStyle w:val="ListParagraph"/>
        <w:widowControl w:val="0"/>
        <w:numPr>
          <w:ilvl w:val="0"/>
          <w:numId w:val="30"/>
        </w:numPr>
        <w:spacing w:after="0" w:line="240" w:lineRule="auto"/>
        <w:rPr>
          <w:rFonts w:ascii="Cambria" w:hAnsi="Cambria"/>
        </w:rPr>
      </w:pPr>
      <w:r>
        <w:rPr>
          <w:rFonts w:ascii="Cambria" w:hAnsi="Cambria"/>
        </w:rPr>
        <w:t>Michael:  How can we align trainings that CYFD is providing with higher education institutions?</w:t>
      </w:r>
    </w:p>
    <w:p w:rsidR="00427B67" w:rsidRDefault="00427B67" w:rsidP="00427B67">
      <w:pPr>
        <w:pStyle w:val="ListParagraph"/>
        <w:widowControl w:val="0"/>
        <w:numPr>
          <w:ilvl w:val="1"/>
          <w:numId w:val="30"/>
        </w:numPr>
        <w:spacing w:after="0" w:line="240" w:lineRule="auto"/>
        <w:rPr>
          <w:rFonts w:ascii="Cambria" w:hAnsi="Cambria"/>
        </w:rPr>
      </w:pPr>
      <w:r>
        <w:rPr>
          <w:rFonts w:ascii="Cambria" w:hAnsi="Cambria"/>
        </w:rPr>
        <w:lastRenderedPageBreak/>
        <w:t>Alejandra:  Is that an offer that we can write into the Plan?</w:t>
      </w:r>
    </w:p>
    <w:p w:rsidR="00427B67" w:rsidRDefault="00427B67" w:rsidP="00427B67">
      <w:pPr>
        <w:pStyle w:val="ListParagraph"/>
        <w:widowControl w:val="0"/>
        <w:numPr>
          <w:ilvl w:val="1"/>
          <w:numId w:val="30"/>
        </w:numPr>
        <w:spacing w:after="0" w:line="240" w:lineRule="auto"/>
        <w:rPr>
          <w:rFonts w:ascii="Cambria" w:hAnsi="Cambria"/>
        </w:rPr>
      </w:pPr>
      <w:r>
        <w:rPr>
          <w:rFonts w:ascii="Cambria" w:hAnsi="Cambria"/>
        </w:rPr>
        <w:t xml:space="preserve">Michael, yes absolutely.  </w:t>
      </w:r>
    </w:p>
    <w:p w:rsidR="00427B67" w:rsidRDefault="00427B67" w:rsidP="00427B67">
      <w:pPr>
        <w:pStyle w:val="ListParagraph"/>
        <w:widowControl w:val="0"/>
        <w:numPr>
          <w:ilvl w:val="0"/>
          <w:numId w:val="30"/>
        </w:numPr>
        <w:spacing w:after="0" w:line="240" w:lineRule="auto"/>
        <w:rPr>
          <w:rFonts w:ascii="Cambria" w:hAnsi="Cambria"/>
        </w:rPr>
      </w:pPr>
      <w:r>
        <w:rPr>
          <w:rFonts w:ascii="Cambria" w:hAnsi="Cambria"/>
        </w:rPr>
        <w:t xml:space="preserve">Andy:  Are there changes to the </w:t>
      </w:r>
      <w:r w:rsidR="00684B5B">
        <w:rPr>
          <w:rFonts w:ascii="Cambria" w:hAnsi="Cambria"/>
        </w:rPr>
        <w:t>section o</w:t>
      </w:r>
      <w:r>
        <w:rPr>
          <w:rFonts w:ascii="Cambria" w:hAnsi="Cambria"/>
        </w:rPr>
        <w:t xml:space="preserve">n children/families with disabilities </w:t>
      </w:r>
      <w:r w:rsidR="00684B5B">
        <w:rPr>
          <w:rFonts w:ascii="Cambria" w:hAnsi="Cambria"/>
        </w:rPr>
        <w:t>section due to federal mandates or is this something CYFD wants to handle differently?</w:t>
      </w:r>
    </w:p>
    <w:p w:rsidR="00684B5B" w:rsidRDefault="00684B5B" w:rsidP="00684B5B">
      <w:pPr>
        <w:pStyle w:val="ListParagraph"/>
        <w:widowControl w:val="0"/>
        <w:numPr>
          <w:ilvl w:val="1"/>
          <w:numId w:val="30"/>
        </w:numPr>
        <w:spacing w:after="0" w:line="240" w:lineRule="auto"/>
        <w:rPr>
          <w:rFonts w:ascii="Cambria" w:hAnsi="Cambria"/>
        </w:rPr>
      </w:pPr>
      <w:r>
        <w:rPr>
          <w:rFonts w:ascii="Cambria" w:hAnsi="Cambria"/>
        </w:rPr>
        <w:t>Alejandra:  We heard feedback that there needs to be more collaboration between the local communities and the state.   We plan to provide training to our consultants so they can help programs with the referral process so that families have better access to services.</w:t>
      </w:r>
    </w:p>
    <w:p w:rsidR="00684B5B" w:rsidRDefault="005858D3" w:rsidP="00684B5B">
      <w:pPr>
        <w:pStyle w:val="ListParagraph"/>
        <w:widowControl w:val="0"/>
        <w:numPr>
          <w:ilvl w:val="0"/>
          <w:numId w:val="30"/>
        </w:numPr>
        <w:spacing w:after="0" w:line="240" w:lineRule="auto"/>
        <w:rPr>
          <w:rFonts w:ascii="Cambria" w:hAnsi="Cambria"/>
        </w:rPr>
      </w:pPr>
      <w:r>
        <w:rPr>
          <w:rFonts w:ascii="Cambria" w:hAnsi="Cambria"/>
        </w:rPr>
        <w:t>Andy:  Does ELAC have a role as far as endorsing the plan or approval even though there isn’t a federal mandate?</w:t>
      </w:r>
    </w:p>
    <w:p w:rsidR="005858D3" w:rsidRDefault="005858D3" w:rsidP="005858D3">
      <w:pPr>
        <w:pStyle w:val="ListParagraph"/>
        <w:widowControl w:val="0"/>
        <w:numPr>
          <w:ilvl w:val="1"/>
          <w:numId w:val="30"/>
        </w:numPr>
        <w:spacing w:after="0" w:line="240" w:lineRule="auto"/>
        <w:rPr>
          <w:rFonts w:ascii="Cambria" w:hAnsi="Cambria"/>
        </w:rPr>
      </w:pPr>
      <w:r>
        <w:rPr>
          <w:rFonts w:ascii="Cambria" w:hAnsi="Cambria"/>
        </w:rPr>
        <w:t xml:space="preserve">Alejandra:  As a body we can decide on what role ELAC can take.  </w:t>
      </w:r>
    </w:p>
    <w:p w:rsidR="00773E31" w:rsidRDefault="00773E31" w:rsidP="005858D3">
      <w:pPr>
        <w:pStyle w:val="ListParagraph"/>
        <w:widowControl w:val="0"/>
        <w:numPr>
          <w:ilvl w:val="1"/>
          <w:numId w:val="30"/>
        </w:numPr>
        <w:spacing w:after="0" w:line="240" w:lineRule="auto"/>
        <w:rPr>
          <w:rFonts w:ascii="Cambria" w:hAnsi="Cambria"/>
        </w:rPr>
      </w:pPr>
      <w:r>
        <w:rPr>
          <w:rFonts w:ascii="Cambria" w:hAnsi="Cambria"/>
        </w:rPr>
        <w:t>Andy:  Maybe not at this meeting, we can decide the role of ELAC.</w:t>
      </w:r>
    </w:p>
    <w:p w:rsidR="00773E31" w:rsidRDefault="00773E31" w:rsidP="00773E31">
      <w:pPr>
        <w:pStyle w:val="ListParagraph"/>
        <w:widowControl w:val="0"/>
        <w:numPr>
          <w:ilvl w:val="0"/>
          <w:numId w:val="30"/>
        </w:numPr>
        <w:spacing w:after="0" w:line="240" w:lineRule="auto"/>
        <w:rPr>
          <w:rFonts w:ascii="Cambria" w:hAnsi="Cambria"/>
        </w:rPr>
      </w:pPr>
      <w:r>
        <w:rPr>
          <w:rFonts w:ascii="Cambria" w:hAnsi="Cambria"/>
        </w:rPr>
        <w:t xml:space="preserve">Shannon:  Alignment of trainings with higher education coursework would be a great opportunity to develop a stronger workforce.  Expanding scholarship opportunities directly affects </w:t>
      </w:r>
      <w:r w:rsidR="00DB48EB">
        <w:rPr>
          <w:rFonts w:ascii="Cambria" w:hAnsi="Cambria"/>
        </w:rPr>
        <w:t>enrollment, which</w:t>
      </w:r>
      <w:r>
        <w:rPr>
          <w:rFonts w:ascii="Cambria" w:hAnsi="Cambria"/>
        </w:rPr>
        <w:t xml:space="preserve"> builds a stronger workforce.</w:t>
      </w:r>
      <w:r w:rsidR="000F309D">
        <w:rPr>
          <w:rFonts w:ascii="Cambria" w:hAnsi="Cambria"/>
        </w:rPr>
        <w:t xml:space="preserve">  What are the plans for expanding scholarship opportunities?</w:t>
      </w:r>
    </w:p>
    <w:p w:rsidR="000F309D" w:rsidRDefault="000F309D" w:rsidP="000F309D">
      <w:pPr>
        <w:pStyle w:val="ListParagraph"/>
        <w:widowControl w:val="0"/>
        <w:numPr>
          <w:ilvl w:val="1"/>
          <w:numId w:val="30"/>
        </w:numPr>
        <w:spacing w:after="0" w:line="240" w:lineRule="auto"/>
        <w:rPr>
          <w:rFonts w:ascii="Cambria" w:hAnsi="Cambria"/>
        </w:rPr>
      </w:pPr>
      <w:r>
        <w:rPr>
          <w:rFonts w:ascii="Cambria" w:hAnsi="Cambria"/>
        </w:rPr>
        <w:t xml:space="preserve">Alejandra:  Due to the current RFA for </w:t>
      </w:r>
      <w:r w:rsidR="00DB48EB">
        <w:rPr>
          <w:rFonts w:ascii="Cambria" w:hAnsi="Cambria"/>
        </w:rPr>
        <w:t>scholarships,</w:t>
      </w:r>
      <w:r>
        <w:rPr>
          <w:rFonts w:ascii="Cambria" w:hAnsi="Cambria"/>
        </w:rPr>
        <w:t xml:space="preserve"> I </w:t>
      </w:r>
      <w:r w:rsidR="00DB48EB">
        <w:rPr>
          <w:rFonts w:ascii="Cambria" w:hAnsi="Cambria"/>
        </w:rPr>
        <w:t>cannot</w:t>
      </w:r>
      <w:r>
        <w:rPr>
          <w:rFonts w:ascii="Cambria" w:hAnsi="Cambria"/>
        </w:rPr>
        <w:t xml:space="preserve"> speak to specifics.  However, we are sending out a mass mailing to all in the field.  There is</w:t>
      </w:r>
      <w:r w:rsidR="00DB48EB">
        <w:rPr>
          <w:rFonts w:ascii="Cambria" w:hAnsi="Cambria"/>
        </w:rPr>
        <w:t xml:space="preserve"> some money from Home Visiting P</w:t>
      </w:r>
      <w:r>
        <w:rPr>
          <w:rFonts w:ascii="Cambria" w:hAnsi="Cambria"/>
        </w:rPr>
        <w:t xml:space="preserve">rogram that we are putting towards scholarships.  </w:t>
      </w:r>
    </w:p>
    <w:p w:rsidR="00DD3482" w:rsidRPr="00DD3482" w:rsidRDefault="00DD3482" w:rsidP="00DD3482">
      <w:pPr>
        <w:pStyle w:val="ListParagraph"/>
        <w:widowControl w:val="0"/>
        <w:numPr>
          <w:ilvl w:val="0"/>
          <w:numId w:val="31"/>
        </w:numPr>
        <w:spacing w:after="0" w:line="240" w:lineRule="auto"/>
        <w:rPr>
          <w:rFonts w:ascii="Cambria" w:hAnsi="Cambria"/>
        </w:rPr>
      </w:pPr>
      <w:r w:rsidRPr="00DD3482">
        <w:rPr>
          <w:rFonts w:ascii="Cambria" w:hAnsi="Cambria"/>
        </w:rPr>
        <w:t>Barbara</w:t>
      </w:r>
      <w:r>
        <w:rPr>
          <w:rFonts w:ascii="Cambria" w:hAnsi="Cambria"/>
        </w:rPr>
        <w:t xml:space="preserve">:  The pay schedule which the $25 million monies needs to be </w:t>
      </w:r>
      <w:proofErr w:type="gramStart"/>
      <w:r>
        <w:rPr>
          <w:rFonts w:ascii="Cambria" w:hAnsi="Cambria"/>
        </w:rPr>
        <w:t>more timely</w:t>
      </w:r>
      <w:proofErr w:type="gramEnd"/>
      <w:r>
        <w:rPr>
          <w:rFonts w:ascii="Cambria" w:hAnsi="Cambria"/>
        </w:rPr>
        <w:t>.</w:t>
      </w:r>
    </w:p>
    <w:p w:rsidR="002D7C39" w:rsidRPr="002D7C39" w:rsidRDefault="00C35E80" w:rsidP="6FFE03C7">
      <w:pPr>
        <w:pStyle w:val="BodyText"/>
        <w:ind w:left="0" w:firstLine="0"/>
        <w:contextualSpacing/>
        <w:rPr>
          <w:rFonts w:cs="Times New Roman"/>
          <w:b/>
          <w:bCs/>
        </w:rPr>
      </w:pPr>
      <w:r>
        <w:rPr>
          <w:rFonts w:cs="Times New Roman"/>
          <w:b/>
          <w:bCs/>
          <w:spacing w:val="-1"/>
          <w:u w:val="single"/>
        </w:rPr>
        <w:t>Reflections from ELAC Recommendations f</w:t>
      </w:r>
      <w:r w:rsidR="007C3AEC">
        <w:rPr>
          <w:rFonts w:cs="Times New Roman"/>
          <w:b/>
          <w:bCs/>
          <w:spacing w:val="-1"/>
          <w:u w:val="single"/>
        </w:rPr>
        <w:t>or N</w:t>
      </w:r>
      <w:r>
        <w:rPr>
          <w:rFonts w:cs="Times New Roman"/>
          <w:b/>
          <w:bCs/>
          <w:spacing w:val="-1"/>
          <w:u w:val="single"/>
        </w:rPr>
        <w:t>ext Cycle</w:t>
      </w:r>
    </w:p>
    <w:p w:rsidR="005E5E0C" w:rsidRDefault="00DD3482" w:rsidP="00754F60">
      <w:pPr>
        <w:pStyle w:val="ListParagraph"/>
        <w:widowControl w:val="0"/>
        <w:numPr>
          <w:ilvl w:val="0"/>
          <w:numId w:val="4"/>
        </w:numPr>
        <w:spacing w:after="0" w:line="240" w:lineRule="auto"/>
        <w:contextualSpacing w:val="0"/>
        <w:rPr>
          <w:rFonts w:ascii="Cambria" w:hAnsi="Cambria"/>
        </w:rPr>
      </w:pPr>
      <w:bookmarkStart w:id="1" w:name="_Hlk499889339"/>
      <w:r>
        <w:rPr>
          <w:rFonts w:ascii="Cambria" w:hAnsi="Cambria"/>
        </w:rPr>
        <w:t xml:space="preserve">Andy – Early learning governance group is forming as a continuation of Race-to-the-Top.  There may be a memorandum of </w:t>
      </w:r>
      <w:proofErr w:type="gramStart"/>
      <w:r>
        <w:rPr>
          <w:rFonts w:ascii="Cambria" w:hAnsi="Cambria"/>
        </w:rPr>
        <w:t>understanding  to</w:t>
      </w:r>
      <w:proofErr w:type="gramEnd"/>
      <w:r>
        <w:rPr>
          <w:rFonts w:ascii="Cambria" w:hAnsi="Cambria"/>
        </w:rPr>
        <w:t xml:space="preserve"> solidify the group and the relationship between the 3 groups and ELAC outlining the governance issues and role of ELAC.</w:t>
      </w:r>
    </w:p>
    <w:p w:rsidR="00DD3482" w:rsidRDefault="00DD3482" w:rsidP="00754F60">
      <w:pPr>
        <w:pStyle w:val="ListParagraph"/>
        <w:widowControl w:val="0"/>
        <w:numPr>
          <w:ilvl w:val="0"/>
          <w:numId w:val="4"/>
        </w:numPr>
        <w:spacing w:after="0" w:line="240" w:lineRule="auto"/>
        <w:contextualSpacing w:val="0"/>
        <w:rPr>
          <w:rFonts w:ascii="Cambria" w:hAnsi="Cambria"/>
        </w:rPr>
      </w:pPr>
      <w:r>
        <w:rPr>
          <w:rFonts w:ascii="Cambria" w:hAnsi="Cambria"/>
        </w:rPr>
        <w:t>Larry – ELAC should be brought back into statute giving statutory authority.  From a business perspective – early learning is in a good position and more businesses are paying attention and need to engage in this area because ultimately it affects them.</w:t>
      </w:r>
    </w:p>
    <w:p w:rsidR="00DD3482" w:rsidRDefault="00DD3482" w:rsidP="00754F60">
      <w:pPr>
        <w:pStyle w:val="ListParagraph"/>
        <w:widowControl w:val="0"/>
        <w:numPr>
          <w:ilvl w:val="0"/>
          <w:numId w:val="4"/>
        </w:numPr>
        <w:spacing w:after="0" w:line="240" w:lineRule="auto"/>
        <w:contextualSpacing w:val="0"/>
        <w:rPr>
          <w:rFonts w:ascii="Cambria" w:hAnsi="Cambria"/>
        </w:rPr>
      </w:pPr>
      <w:r>
        <w:rPr>
          <w:rFonts w:ascii="Cambria" w:hAnsi="Cambria"/>
        </w:rPr>
        <w:t xml:space="preserve">Janis – My position in ELAC is not in the executive order; </w:t>
      </w:r>
      <w:proofErr w:type="gramStart"/>
      <w:r>
        <w:rPr>
          <w:rFonts w:ascii="Cambria" w:hAnsi="Cambria"/>
        </w:rPr>
        <w:t>however</w:t>
      </w:r>
      <w:proofErr w:type="gramEnd"/>
      <w:r>
        <w:rPr>
          <w:rFonts w:ascii="Cambria" w:hAnsi="Cambria"/>
        </w:rPr>
        <w:t xml:space="preserve"> it should be.  I represent children’s health, children’s mental health and children with disabilities; which there should input/placement for a representative of this community in ELAC.</w:t>
      </w:r>
    </w:p>
    <w:p w:rsidR="00DD3482" w:rsidRDefault="00DD3482" w:rsidP="00DD3482">
      <w:pPr>
        <w:pStyle w:val="ListParagraph"/>
        <w:widowControl w:val="0"/>
        <w:spacing w:after="0" w:line="240" w:lineRule="auto"/>
        <w:contextualSpacing w:val="0"/>
        <w:rPr>
          <w:rFonts w:ascii="Cambria" w:hAnsi="Cambria"/>
        </w:rPr>
      </w:pPr>
    </w:p>
    <w:bookmarkEnd w:id="1"/>
    <w:p w:rsidR="00A95A87" w:rsidRDefault="00DF32CA" w:rsidP="6FFE03C7">
      <w:pPr>
        <w:pStyle w:val="BodyText"/>
        <w:spacing w:after="120"/>
        <w:ind w:left="0" w:firstLine="0"/>
        <w:rPr>
          <w:rFonts w:cs="Times New Roman"/>
        </w:rPr>
      </w:pPr>
      <w:r>
        <w:rPr>
          <w:rFonts w:cs="Times New Roman"/>
          <w:spacing w:val="-1"/>
        </w:rPr>
        <w:t>Larry</w:t>
      </w:r>
      <w:r w:rsidR="00A95A87">
        <w:rPr>
          <w:rFonts w:cs="Times New Roman"/>
          <w:spacing w:val="-1"/>
        </w:rPr>
        <w:t xml:space="preserve"> motions to adjourn, </w:t>
      </w:r>
      <w:r w:rsidR="00DD3482">
        <w:rPr>
          <w:rFonts w:cs="Times New Roman"/>
          <w:spacing w:val="-1"/>
        </w:rPr>
        <w:t>Janis</w:t>
      </w:r>
      <w:r w:rsidR="00A95A87">
        <w:rPr>
          <w:rFonts w:cs="Times New Roman"/>
          <w:spacing w:val="-1"/>
        </w:rPr>
        <w:t xml:space="preserve"> seconds motion carries</w:t>
      </w:r>
    </w:p>
    <w:p w:rsidR="00604ADD" w:rsidRDefault="00DD3482" w:rsidP="6FFE03C7">
      <w:pPr>
        <w:pStyle w:val="Default"/>
        <w:rPr>
          <w:sz w:val="22"/>
          <w:szCs w:val="22"/>
        </w:rPr>
      </w:pPr>
      <w:r>
        <w:rPr>
          <w:sz w:val="22"/>
          <w:szCs w:val="22"/>
        </w:rPr>
        <w:t>Meeting adjourns at 12:30</w:t>
      </w:r>
      <w:r w:rsidR="6FFE03C7" w:rsidRPr="6FFE03C7">
        <w:rPr>
          <w:sz w:val="22"/>
          <w:szCs w:val="22"/>
        </w:rPr>
        <w:t xml:space="preserve"> pm</w:t>
      </w:r>
    </w:p>
    <w:p w:rsidR="006E5077" w:rsidRDefault="006E5077" w:rsidP="00143FFA">
      <w:pPr>
        <w:pStyle w:val="Default"/>
        <w:ind w:left="360"/>
        <w:rPr>
          <w:sz w:val="22"/>
          <w:szCs w:val="22"/>
        </w:rPr>
      </w:pPr>
    </w:p>
    <w:p w:rsidR="001A0052" w:rsidRPr="00194A8A" w:rsidRDefault="00194A8A" w:rsidP="001A0052">
      <w:pPr>
        <w:pStyle w:val="Default"/>
        <w:rPr>
          <w:b/>
          <w:sz w:val="22"/>
          <w:szCs w:val="22"/>
        </w:rPr>
      </w:pPr>
      <w:r w:rsidRPr="00194A8A">
        <w:rPr>
          <w:b/>
          <w:sz w:val="22"/>
          <w:szCs w:val="22"/>
        </w:rPr>
        <w:t>Next Meeting TBA</w:t>
      </w:r>
    </w:p>
    <w:p w:rsidR="00194A8A" w:rsidRDefault="00194A8A" w:rsidP="001A0052">
      <w:pPr>
        <w:pStyle w:val="Default"/>
        <w:rPr>
          <w:sz w:val="22"/>
          <w:szCs w:val="22"/>
        </w:rPr>
      </w:pPr>
    </w:p>
    <w:p w:rsidR="001A0052" w:rsidRPr="001A0052" w:rsidRDefault="6FFE03C7" w:rsidP="6FFE03C7">
      <w:pPr>
        <w:pStyle w:val="Default"/>
        <w:rPr>
          <w:b/>
          <w:bCs/>
          <w:i/>
          <w:iCs/>
          <w:sz w:val="22"/>
          <w:szCs w:val="22"/>
        </w:rPr>
      </w:pPr>
      <w:r w:rsidRPr="6FFE03C7">
        <w:rPr>
          <w:b/>
          <w:bCs/>
          <w:i/>
          <w:iCs/>
          <w:sz w:val="22"/>
          <w:szCs w:val="22"/>
        </w:rPr>
        <w:t xml:space="preserve">Respectfully Submitted By </w:t>
      </w:r>
    </w:p>
    <w:p w:rsidR="00A56E8A" w:rsidRPr="001F3D6A" w:rsidRDefault="6FFE03C7" w:rsidP="6FFE03C7">
      <w:pPr>
        <w:pStyle w:val="Default"/>
        <w:rPr>
          <w:b/>
          <w:bCs/>
          <w:i/>
          <w:iCs/>
          <w:sz w:val="22"/>
          <w:szCs w:val="22"/>
        </w:rPr>
      </w:pPr>
      <w:r w:rsidRPr="6FFE03C7">
        <w:rPr>
          <w:b/>
          <w:bCs/>
          <w:i/>
          <w:iCs/>
          <w:sz w:val="22"/>
          <w:szCs w:val="22"/>
        </w:rPr>
        <w:t>Mari Galvez</w:t>
      </w:r>
    </w:p>
    <w:sectPr w:rsidR="00A56E8A" w:rsidRPr="001F3D6A">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24" w:rsidRDefault="00ED5B24" w:rsidP="006B4EA5">
      <w:pPr>
        <w:spacing w:after="0" w:line="240" w:lineRule="auto"/>
      </w:pPr>
      <w:r>
        <w:separator/>
      </w:r>
    </w:p>
  </w:endnote>
  <w:endnote w:type="continuationSeparator" w:id="0">
    <w:p w:rsidR="00ED5B24" w:rsidRDefault="00ED5B24"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66" w:rsidRDefault="00A55766" w:rsidP="006B4EA5">
    <w:pPr>
      <w:spacing w:line="200" w:lineRule="exact"/>
    </w:pPr>
    <w:r>
      <w:rPr>
        <w:noProof/>
      </w:rPr>
      <mc:AlternateContent>
        <mc:Choice Requires="wps">
          <w:drawing>
            <wp:anchor distT="0" distB="0" distL="114300" distR="114300" simplePos="0" relativeHeight="251657728"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DD3482">
                            <w:rPr>
                              <w:rFonts w:ascii="Arial" w:eastAsia="Arial" w:hAnsi="Arial" w:cs="Arial"/>
                              <w:b/>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14:paraId="4EB96624" w14:textId="06CEDCE6" w:rsidR="00A55766" w:rsidRDefault="00A55766"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DD3482">
                      <w:rPr>
                        <w:rFonts w:ascii="Arial" w:eastAsia="Arial" w:hAnsi="Arial" w:cs="Arial"/>
                        <w:b/>
                        <w:noProof/>
                        <w:sz w:val="24"/>
                        <w:szCs w:val="24"/>
                      </w:rPr>
                      <w:t>5</w:t>
                    </w:r>
                    <w:r>
                      <w:fldChar w:fldCharType="end"/>
                    </w:r>
                  </w:p>
                </w:txbxContent>
              </v:textbox>
              <w10:wrap anchorx="page" anchory="page"/>
            </v:shape>
          </w:pict>
        </mc:Fallback>
      </mc:AlternateContent>
    </w:r>
    <w:r>
      <w:rPr>
        <w:noProof/>
      </w:rPr>
      <w:drawing>
        <wp:anchor distT="0" distB="0" distL="114300" distR="114300" simplePos="0" relativeHeight="251656704"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BDF9205">
              <wp:extent cx="1631950" cy="140335"/>
              <wp:effectExtent l="0" t="0" r="635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 xml:space="preserve">s </w:t>
                          </w:r>
                          <w:r w:rsidR="00C35E80">
                            <w:rPr>
                              <w:rFonts w:ascii="Cambria" w:eastAsia="Cambria" w:hAnsi="Cambria" w:cs="Cambria"/>
                              <w:sz w:val="16"/>
                              <w:szCs w:val="16"/>
                            </w:rPr>
                            <w:t>5.22.18</w:t>
                          </w:r>
                        </w:p>
                        <w:p w:rsidR="00C35E80" w:rsidRDefault="00C35E80" w:rsidP="006B4EA5">
                          <w:pPr>
                            <w:spacing w:line="180" w:lineRule="exact"/>
                            <w:ind w:left="20" w:right="-24"/>
                            <w:rPr>
                              <w:rFonts w:ascii="Cambria" w:eastAsia="Cambria" w:hAnsi="Cambria" w:cs="Cambria"/>
                              <w:sz w:val="16"/>
                              <w:szCs w:val="16"/>
                            </w:rPr>
                          </w:pPr>
                        </w:p>
                        <w:p w:rsidR="00A55766" w:rsidRDefault="00A55766" w:rsidP="006B4EA5">
                          <w:pPr>
                            <w:spacing w:line="180" w:lineRule="exact"/>
                            <w:ind w:left="20" w:right="-24"/>
                            <w:rPr>
                              <w:rFonts w:ascii="Cambria" w:eastAsia="Cambria" w:hAnsi="Cambria" w:cs="Cambria"/>
                              <w:sz w:val="16"/>
                              <w:szCs w:val="16"/>
                            </w:rPr>
                          </w:pPr>
                        </w:p>
                        <w:p w:rsidR="00A55766" w:rsidRDefault="00A55766" w:rsidP="006B4EA5">
                          <w:pPr>
                            <w:spacing w:line="180" w:lineRule="exact"/>
                            <w:ind w:left="20" w:right="-24"/>
                            <w:rPr>
                              <w:rFonts w:ascii="Cambria" w:eastAsia="Cambria" w:hAnsi="Cambria" w:cs="Cambria"/>
                              <w:sz w:val="16"/>
                              <w:szCs w:val="16"/>
                            </w:rPr>
                          </w:pPr>
                        </w:p>
                      </w:txbxContent>
                    </wps:txbx>
                    <wps:bodyPr rot="0" vert="horz" wrap="square" lIns="0" tIns="0" rIns="0" bIns="0" anchor="t" anchorCtr="0" upright="1">
                      <a:noAutofit/>
                    </wps:bodyPr>
                  </wps:wsp>
                </a:graphicData>
              </a:graphic>
            </wp:inline>
          </w:drawing>
        </mc:Choice>
        <mc:Fallback>
          <w:pict>
            <v:shape w14:anchorId="7BDF9205" id="Text Box 1" o:spid="_x0000_s1030" type="#_x0000_t202" style="width:128.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" filled="f" stroked="f">
              <v:textbox inset="0,0,0,0">
                <w:txbxContent>
                  <w:p w14:paraId="5E0B95A2" w14:textId="7E4A2B42" w:rsidR="00A55766" w:rsidRDefault="00A55766"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 xml:space="preserve">s </w:t>
                    </w:r>
                    <w:r w:rsidR="00C35E80">
                      <w:rPr>
                        <w:rFonts w:ascii="Cambria" w:eastAsia="Cambria" w:hAnsi="Cambria" w:cs="Cambria"/>
                        <w:sz w:val="16"/>
                        <w:szCs w:val="16"/>
                      </w:rPr>
                      <w:t>5.22.18</w:t>
                    </w:r>
                  </w:p>
                  <w:p w14:paraId="7E6A7BFB" w14:textId="77777777" w:rsidR="00C35E80" w:rsidRDefault="00C35E80" w:rsidP="006B4EA5">
                    <w:pPr>
                      <w:spacing w:line="180" w:lineRule="exact"/>
                      <w:ind w:left="20" w:right="-24"/>
                      <w:rPr>
                        <w:rFonts w:ascii="Cambria" w:eastAsia="Cambria" w:hAnsi="Cambria" w:cs="Cambria"/>
                        <w:sz w:val="16"/>
                        <w:szCs w:val="16"/>
                      </w:rPr>
                    </w:pPr>
                  </w:p>
                  <w:p w14:paraId="634D051E" w14:textId="77777777" w:rsidR="00A55766" w:rsidRDefault="00A55766" w:rsidP="006B4EA5">
                    <w:pPr>
                      <w:spacing w:line="180" w:lineRule="exact"/>
                      <w:ind w:left="20" w:right="-24"/>
                      <w:rPr>
                        <w:rFonts w:ascii="Cambria" w:eastAsia="Cambria" w:hAnsi="Cambria" w:cs="Cambria"/>
                        <w:sz w:val="16"/>
                        <w:szCs w:val="16"/>
                      </w:rPr>
                    </w:pPr>
                  </w:p>
                  <w:p w14:paraId="7D784A87" w14:textId="77777777" w:rsidR="00A55766" w:rsidRDefault="00A55766" w:rsidP="006B4EA5">
                    <w:pPr>
                      <w:spacing w:line="180" w:lineRule="exact"/>
                      <w:ind w:left="20" w:right="-24"/>
                      <w:rPr>
                        <w:rFonts w:ascii="Cambria" w:eastAsia="Cambria" w:hAnsi="Cambria" w:cs="Cambria"/>
                        <w:sz w:val="16"/>
                        <w:szCs w:val="16"/>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24" w:rsidRDefault="00ED5B24" w:rsidP="006B4EA5">
      <w:pPr>
        <w:spacing w:after="0" w:line="240" w:lineRule="auto"/>
      </w:pPr>
      <w:r>
        <w:separator/>
      </w:r>
    </w:p>
  </w:footnote>
  <w:footnote w:type="continuationSeparator" w:id="0">
    <w:p w:rsidR="00ED5B24" w:rsidRDefault="00ED5B24" w:rsidP="006B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609389"/>
      <w:docPartObj>
        <w:docPartGallery w:val="Watermarks"/>
        <w:docPartUnique/>
      </w:docPartObj>
    </w:sdtPr>
    <w:sdtEndPr/>
    <w:sdtContent>
      <w:p w:rsidR="00A55766" w:rsidRDefault="00BA78C7">
        <w:pPr>
          <w:pStyle w:val="Header"/>
        </w:pPr>
        <w:r>
          <w:rPr>
            <w:noProof/>
          </w:rPr>
          <w:pict w14:anchorId="1BE06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83D"/>
    <w:multiLevelType w:val="hybridMultilevel"/>
    <w:tmpl w:val="99C6E3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EA55E9"/>
    <w:multiLevelType w:val="hybridMultilevel"/>
    <w:tmpl w:val="237CB5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01A5F43"/>
    <w:multiLevelType w:val="hybridMultilevel"/>
    <w:tmpl w:val="9F2841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72A25"/>
    <w:multiLevelType w:val="hybridMultilevel"/>
    <w:tmpl w:val="35CADF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EF2427"/>
    <w:multiLevelType w:val="hybridMultilevel"/>
    <w:tmpl w:val="3CF038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A765A5"/>
    <w:multiLevelType w:val="hybridMultilevel"/>
    <w:tmpl w:val="7C6A7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C63A8"/>
    <w:multiLevelType w:val="hybridMultilevel"/>
    <w:tmpl w:val="F60E0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96849"/>
    <w:multiLevelType w:val="hybridMultilevel"/>
    <w:tmpl w:val="EF82F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02E338A"/>
    <w:multiLevelType w:val="hybridMultilevel"/>
    <w:tmpl w:val="0B0E9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34694C"/>
    <w:multiLevelType w:val="hybridMultilevel"/>
    <w:tmpl w:val="31C84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815E2"/>
    <w:multiLevelType w:val="hybridMultilevel"/>
    <w:tmpl w:val="731A1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63ED3"/>
    <w:multiLevelType w:val="hybridMultilevel"/>
    <w:tmpl w:val="51127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C47575"/>
    <w:multiLevelType w:val="hybridMultilevel"/>
    <w:tmpl w:val="B4AA69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BA31B6"/>
    <w:multiLevelType w:val="hybridMultilevel"/>
    <w:tmpl w:val="951CFD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65287"/>
    <w:multiLevelType w:val="hybridMultilevel"/>
    <w:tmpl w:val="E104F5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F2A90"/>
    <w:multiLevelType w:val="hybridMultilevel"/>
    <w:tmpl w:val="074682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A67EE"/>
    <w:multiLevelType w:val="hybridMultilevel"/>
    <w:tmpl w:val="37122A44"/>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B">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F5E7C"/>
    <w:multiLevelType w:val="hybridMultilevel"/>
    <w:tmpl w:val="C12EB07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D65554"/>
    <w:multiLevelType w:val="hybridMultilevel"/>
    <w:tmpl w:val="A40CE2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3A64882"/>
    <w:multiLevelType w:val="hybridMultilevel"/>
    <w:tmpl w:val="AAE0EB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45A8"/>
    <w:multiLevelType w:val="hybridMultilevel"/>
    <w:tmpl w:val="19AAE6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DD3DB6"/>
    <w:multiLevelType w:val="hybridMultilevel"/>
    <w:tmpl w:val="45983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433DB0"/>
    <w:multiLevelType w:val="hybridMultilevel"/>
    <w:tmpl w:val="74FE95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A650C1"/>
    <w:multiLevelType w:val="hybridMultilevel"/>
    <w:tmpl w:val="9D125F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641B6F"/>
    <w:multiLevelType w:val="hybridMultilevel"/>
    <w:tmpl w:val="5E2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F1DF8"/>
    <w:multiLevelType w:val="hybridMultilevel"/>
    <w:tmpl w:val="C532B1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7B1111"/>
    <w:multiLevelType w:val="hybridMultilevel"/>
    <w:tmpl w:val="EB2813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061EB"/>
    <w:multiLevelType w:val="hybridMultilevel"/>
    <w:tmpl w:val="730058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965BB"/>
    <w:multiLevelType w:val="hybridMultilevel"/>
    <w:tmpl w:val="1ADCCBE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5D581C"/>
    <w:multiLevelType w:val="hybridMultilevel"/>
    <w:tmpl w:val="E2067A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6"/>
  </w:num>
  <w:num w:numId="2">
    <w:abstractNumId w:val="9"/>
  </w:num>
  <w:num w:numId="3">
    <w:abstractNumId w:val="18"/>
  </w:num>
  <w:num w:numId="4">
    <w:abstractNumId w:val="20"/>
  </w:num>
  <w:num w:numId="5">
    <w:abstractNumId w:val="14"/>
  </w:num>
  <w:num w:numId="6">
    <w:abstractNumId w:val="13"/>
  </w:num>
  <w:num w:numId="7">
    <w:abstractNumId w:val="17"/>
  </w:num>
  <w:num w:numId="8">
    <w:abstractNumId w:val="24"/>
  </w:num>
  <w:num w:numId="9">
    <w:abstractNumId w:val="19"/>
  </w:num>
  <w:num w:numId="10">
    <w:abstractNumId w:val="5"/>
  </w:num>
  <w:num w:numId="11">
    <w:abstractNumId w:val="29"/>
  </w:num>
  <w:num w:numId="12">
    <w:abstractNumId w:val="28"/>
  </w:num>
  <w:num w:numId="13">
    <w:abstractNumId w:val="26"/>
  </w:num>
  <w:num w:numId="14">
    <w:abstractNumId w:val="15"/>
  </w:num>
  <w:num w:numId="15">
    <w:abstractNumId w:val="6"/>
  </w:num>
  <w:num w:numId="16">
    <w:abstractNumId w:val="4"/>
  </w:num>
  <w:num w:numId="17">
    <w:abstractNumId w:val="23"/>
  </w:num>
  <w:num w:numId="18">
    <w:abstractNumId w:val="2"/>
  </w:num>
  <w:num w:numId="19">
    <w:abstractNumId w:val="0"/>
  </w:num>
  <w:num w:numId="20">
    <w:abstractNumId w:val="3"/>
  </w:num>
  <w:num w:numId="21">
    <w:abstractNumId w:val="12"/>
  </w:num>
  <w:num w:numId="22">
    <w:abstractNumId w:val="27"/>
  </w:num>
  <w:num w:numId="23">
    <w:abstractNumId w:val="21"/>
  </w:num>
  <w:num w:numId="24">
    <w:abstractNumId w:val="25"/>
  </w:num>
  <w:num w:numId="25">
    <w:abstractNumId w:val="22"/>
  </w:num>
  <w:num w:numId="26">
    <w:abstractNumId w:val="1"/>
  </w:num>
  <w:num w:numId="27">
    <w:abstractNumId w:val="7"/>
  </w:num>
  <w:num w:numId="28">
    <w:abstractNumId w:val="30"/>
  </w:num>
  <w:num w:numId="29">
    <w:abstractNumId w:val="10"/>
  </w:num>
  <w:num w:numId="30">
    <w:abstractNumId w:val="11"/>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A"/>
    <w:rsid w:val="000005B1"/>
    <w:rsid w:val="00003AC5"/>
    <w:rsid w:val="00003E30"/>
    <w:rsid w:val="00004352"/>
    <w:rsid w:val="0000575E"/>
    <w:rsid w:val="000252DB"/>
    <w:rsid w:val="00026BB3"/>
    <w:rsid w:val="0003027A"/>
    <w:rsid w:val="000344EB"/>
    <w:rsid w:val="00041BE4"/>
    <w:rsid w:val="000420E8"/>
    <w:rsid w:val="00043A96"/>
    <w:rsid w:val="0004430B"/>
    <w:rsid w:val="000476BF"/>
    <w:rsid w:val="00050671"/>
    <w:rsid w:val="00051620"/>
    <w:rsid w:val="0005388D"/>
    <w:rsid w:val="00055184"/>
    <w:rsid w:val="000661AB"/>
    <w:rsid w:val="00071917"/>
    <w:rsid w:val="00077DF9"/>
    <w:rsid w:val="00083250"/>
    <w:rsid w:val="0008505F"/>
    <w:rsid w:val="00094CD8"/>
    <w:rsid w:val="00096606"/>
    <w:rsid w:val="000A1EC8"/>
    <w:rsid w:val="000A6F3A"/>
    <w:rsid w:val="000A7452"/>
    <w:rsid w:val="000B79CB"/>
    <w:rsid w:val="000C02DF"/>
    <w:rsid w:val="000C60BA"/>
    <w:rsid w:val="000D20D8"/>
    <w:rsid w:val="000E1DD6"/>
    <w:rsid w:val="000E6FAD"/>
    <w:rsid w:val="000F13BD"/>
    <w:rsid w:val="000F2732"/>
    <w:rsid w:val="000F309D"/>
    <w:rsid w:val="000F71E2"/>
    <w:rsid w:val="000F75E0"/>
    <w:rsid w:val="001135C4"/>
    <w:rsid w:val="00114F65"/>
    <w:rsid w:val="00114FC5"/>
    <w:rsid w:val="00116449"/>
    <w:rsid w:val="00117D89"/>
    <w:rsid w:val="00121A8A"/>
    <w:rsid w:val="00123341"/>
    <w:rsid w:val="0012464C"/>
    <w:rsid w:val="0012628F"/>
    <w:rsid w:val="00137C30"/>
    <w:rsid w:val="00143AAD"/>
    <w:rsid w:val="00143FFA"/>
    <w:rsid w:val="00154AB7"/>
    <w:rsid w:val="00155B47"/>
    <w:rsid w:val="00155D2F"/>
    <w:rsid w:val="00171B10"/>
    <w:rsid w:val="00174FA5"/>
    <w:rsid w:val="00183A68"/>
    <w:rsid w:val="00187895"/>
    <w:rsid w:val="00190220"/>
    <w:rsid w:val="001934CF"/>
    <w:rsid w:val="00194A8A"/>
    <w:rsid w:val="00196992"/>
    <w:rsid w:val="001A0052"/>
    <w:rsid w:val="001A26C3"/>
    <w:rsid w:val="001A2D47"/>
    <w:rsid w:val="001A327A"/>
    <w:rsid w:val="001B2B9C"/>
    <w:rsid w:val="001C0431"/>
    <w:rsid w:val="001E03A9"/>
    <w:rsid w:val="001F3D6A"/>
    <w:rsid w:val="001F7981"/>
    <w:rsid w:val="00201C01"/>
    <w:rsid w:val="00204042"/>
    <w:rsid w:val="0023007C"/>
    <w:rsid w:val="002434B4"/>
    <w:rsid w:val="00250986"/>
    <w:rsid w:val="00265591"/>
    <w:rsid w:val="00273CA0"/>
    <w:rsid w:val="00280D50"/>
    <w:rsid w:val="002937B4"/>
    <w:rsid w:val="00296928"/>
    <w:rsid w:val="002B0A82"/>
    <w:rsid w:val="002B55CD"/>
    <w:rsid w:val="002C4C62"/>
    <w:rsid w:val="002C536C"/>
    <w:rsid w:val="002D0E22"/>
    <w:rsid w:val="002D1696"/>
    <w:rsid w:val="002D2DBA"/>
    <w:rsid w:val="002D7C39"/>
    <w:rsid w:val="002E058C"/>
    <w:rsid w:val="002E156E"/>
    <w:rsid w:val="002E1782"/>
    <w:rsid w:val="002E44E3"/>
    <w:rsid w:val="002E5B86"/>
    <w:rsid w:val="002E621F"/>
    <w:rsid w:val="002E7E7D"/>
    <w:rsid w:val="002F3923"/>
    <w:rsid w:val="002F6B7A"/>
    <w:rsid w:val="00313E56"/>
    <w:rsid w:val="0031552B"/>
    <w:rsid w:val="00322440"/>
    <w:rsid w:val="0033537B"/>
    <w:rsid w:val="00354523"/>
    <w:rsid w:val="00354529"/>
    <w:rsid w:val="00362073"/>
    <w:rsid w:val="0036325D"/>
    <w:rsid w:val="00364428"/>
    <w:rsid w:val="00364B8F"/>
    <w:rsid w:val="00367F2A"/>
    <w:rsid w:val="00376948"/>
    <w:rsid w:val="00390A38"/>
    <w:rsid w:val="00391C38"/>
    <w:rsid w:val="003929F1"/>
    <w:rsid w:val="00395369"/>
    <w:rsid w:val="0039667E"/>
    <w:rsid w:val="00396868"/>
    <w:rsid w:val="00397074"/>
    <w:rsid w:val="003A220E"/>
    <w:rsid w:val="003A473F"/>
    <w:rsid w:val="003A7EC0"/>
    <w:rsid w:val="003B30AE"/>
    <w:rsid w:val="003B4B28"/>
    <w:rsid w:val="003C0F86"/>
    <w:rsid w:val="003C6CFA"/>
    <w:rsid w:val="003C7062"/>
    <w:rsid w:val="003C7DEC"/>
    <w:rsid w:val="003D217A"/>
    <w:rsid w:val="003D2C4E"/>
    <w:rsid w:val="003E0875"/>
    <w:rsid w:val="003F39FB"/>
    <w:rsid w:val="00403F64"/>
    <w:rsid w:val="00406B72"/>
    <w:rsid w:val="0041672E"/>
    <w:rsid w:val="00420DAC"/>
    <w:rsid w:val="00427B67"/>
    <w:rsid w:val="00443329"/>
    <w:rsid w:val="00444DCF"/>
    <w:rsid w:val="00450B6E"/>
    <w:rsid w:val="00451E64"/>
    <w:rsid w:val="00454264"/>
    <w:rsid w:val="00454784"/>
    <w:rsid w:val="00467BC7"/>
    <w:rsid w:val="004769AC"/>
    <w:rsid w:val="00482BF9"/>
    <w:rsid w:val="00483372"/>
    <w:rsid w:val="00486379"/>
    <w:rsid w:val="004A7AF8"/>
    <w:rsid w:val="004A7D48"/>
    <w:rsid w:val="004C1AE8"/>
    <w:rsid w:val="004D7213"/>
    <w:rsid w:val="004E093D"/>
    <w:rsid w:val="004E28CD"/>
    <w:rsid w:val="004E6AEB"/>
    <w:rsid w:val="004E765C"/>
    <w:rsid w:val="004F1348"/>
    <w:rsid w:val="004F51B4"/>
    <w:rsid w:val="004F7953"/>
    <w:rsid w:val="00505600"/>
    <w:rsid w:val="00512177"/>
    <w:rsid w:val="00512388"/>
    <w:rsid w:val="00521E79"/>
    <w:rsid w:val="00522C42"/>
    <w:rsid w:val="00522DF4"/>
    <w:rsid w:val="0052451B"/>
    <w:rsid w:val="00524E7E"/>
    <w:rsid w:val="005274BD"/>
    <w:rsid w:val="005326AB"/>
    <w:rsid w:val="00533154"/>
    <w:rsid w:val="00533C4E"/>
    <w:rsid w:val="00540103"/>
    <w:rsid w:val="005414A7"/>
    <w:rsid w:val="0054459D"/>
    <w:rsid w:val="005467EB"/>
    <w:rsid w:val="00550053"/>
    <w:rsid w:val="00555A04"/>
    <w:rsid w:val="00556FF6"/>
    <w:rsid w:val="00557A69"/>
    <w:rsid w:val="005618F1"/>
    <w:rsid w:val="00563A41"/>
    <w:rsid w:val="0057364C"/>
    <w:rsid w:val="00576A02"/>
    <w:rsid w:val="00577DA0"/>
    <w:rsid w:val="00582925"/>
    <w:rsid w:val="00582CCF"/>
    <w:rsid w:val="00582D98"/>
    <w:rsid w:val="005831A3"/>
    <w:rsid w:val="005858D3"/>
    <w:rsid w:val="00586286"/>
    <w:rsid w:val="00593984"/>
    <w:rsid w:val="00597B98"/>
    <w:rsid w:val="005A24BF"/>
    <w:rsid w:val="005A6D90"/>
    <w:rsid w:val="005B373E"/>
    <w:rsid w:val="005B720C"/>
    <w:rsid w:val="005C09BC"/>
    <w:rsid w:val="005C1167"/>
    <w:rsid w:val="005C6987"/>
    <w:rsid w:val="005D13BD"/>
    <w:rsid w:val="005E3C49"/>
    <w:rsid w:val="005E42E5"/>
    <w:rsid w:val="005E5E0C"/>
    <w:rsid w:val="005E7526"/>
    <w:rsid w:val="005F0EC6"/>
    <w:rsid w:val="005F4223"/>
    <w:rsid w:val="005F7DEC"/>
    <w:rsid w:val="00601D5F"/>
    <w:rsid w:val="00602F48"/>
    <w:rsid w:val="00604ADD"/>
    <w:rsid w:val="0060593F"/>
    <w:rsid w:val="00606CA3"/>
    <w:rsid w:val="00611813"/>
    <w:rsid w:val="00617B8C"/>
    <w:rsid w:val="0062230D"/>
    <w:rsid w:val="00630DFD"/>
    <w:rsid w:val="006344A6"/>
    <w:rsid w:val="00643ED4"/>
    <w:rsid w:val="006456A8"/>
    <w:rsid w:val="00646BF2"/>
    <w:rsid w:val="00653AB2"/>
    <w:rsid w:val="00655B52"/>
    <w:rsid w:val="006563F5"/>
    <w:rsid w:val="006602A7"/>
    <w:rsid w:val="00660CEB"/>
    <w:rsid w:val="00670EE3"/>
    <w:rsid w:val="00675B32"/>
    <w:rsid w:val="00676563"/>
    <w:rsid w:val="0067680C"/>
    <w:rsid w:val="00682154"/>
    <w:rsid w:val="00683C0C"/>
    <w:rsid w:val="00684524"/>
    <w:rsid w:val="00684B5B"/>
    <w:rsid w:val="00687608"/>
    <w:rsid w:val="00687A7F"/>
    <w:rsid w:val="006A0083"/>
    <w:rsid w:val="006A4ACE"/>
    <w:rsid w:val="006A5F99"/>
    <w:rsid w:val="006B0DFA"/>
    <w:rsid w:val="006B4EA5"/>
    <w:rsid w:val="006C386E"/>
    <w:rsid w:val="006C5118"/>
    <w:rsid w:val="006C7D5B"/>
    <w:rsid w:val="006D0A79"/>
    <w:rsid w:val="006D225C"/>
    <w:rsid w:val="006D461B"/>
    <w:rsid w:val="006E5077"/>
    <w:rsid w:val="007045FF"/>
    <w:rsid w:val="0070490D"/>
    <w:rsid w:val="0070514E"/>
    <w:rsid w:val="007138E2"/>
    <w:rsid w:val="00730005"/>
    <w:rsid w:val="00732745"/>
    <w:rsid w:val="007340B8"/>
    <w:rsid w:val="00735C3C"/>
    <w:rsid w:val="0073741A"/>
    <w:rsid w:val="00754F60"/>
    <w:rsid w:val="007561F8"/>
    <w:rsid w:val="00756D0F"/>
    <w:rsid w:val="00761C14"/>
    <w:rsid w:val="00761D97"/>
    <w:rsid w:val="007620AB"/>
    <w:rsid w:val="007669B8"/>
    <w:rsid w:val="00773369"/>
    <w:rsid w:val="00773E31"/>
    <w:rsid w:val="0078323D"/>
    <w:rsid w:val="00784460"/>
    <w:rsid w:val="007861BF"/>
    <w:rsid w:val="007870F0"/>
    <w:rsid w:val="007949A0"/>
    <w:rsid w:val="007A33F4"/>
    <w:rsid w:val="007A76DD"/>
    <w:rsid w:val="007C3A16"/>
    <w:rsid w:val="007C3AEC"/>
    <w:rsid w:val="007C4F08"/>
    <w:rsid w:val="007C57F3"/>
    <w:rsid w:val="007C5B23"/>
    <w:rsid w:val="007D2D99"/>
    <w:rsid w:val="007D5029"/>
    <w:rsid w:val="007F1A98"/>
    <w:rsid w:val="007F328B"/>
    <w:rsid w:val="007F6EFF"/>
    <w:rsid w:val="007F74BE"/>
    <w:rsid w:val="008022F5"/>
    <w:rsid w:val="008023A4"/>
    <w:rsid w:val="008052A5"/>
    <w:rsid w:val="0081208E"/>
    <w:rsid w:val="008167F3"/>
    <w:rsid w:val="00824763"/>
    <w:rsid w:val="00827CFC"/>
    <w:rsid w:val="008349DB"/>
    <w:rsid w:val="008418AD"/>
    <w:rsid w:val="00847D08"/>
    <w:rsid w:val="00850639"/>
    <w:rsid w:val="00852514"/>
    <w:rsid w:val="00863989"/>
    <w:rsid w:val="008674F2"/>
    <w:rsid w:val="00873F23"/>
    <w:rsid w:val="00881FFD"/>
    <w:rsid w:val="008B31AB"/>
    <w:rsid w:val="008C0A72"/>
    <w:rsid w:val="008E1593"/>
    <w:rsid w:val="008E2F39"/>
    <w:rsid w:val="008E5623"/>
    <w:rsid w:val="008F3BC8"/>
    <w:rsid w:val="008F7F10"/>
    <w:rsid w:val="00902282"/>
    <w:rsid w:val="00914C84"/>
    <w:rsid w:val="0092374F"/>
    <w:rsid w:val="00927446"/>
    <w:rsid w:val="009330F3"/>
    <w:rsid w:val="00936643"/>
    <w:rsid w:val="0095477B"/>
    <w:rsid w:val="0095754E"/>
    <w:rsid w:val="009670F9"/>
    <w:rsid w:val="00976273"/>
    <w:rsid w:val="0098005D"/>
    <w:rsid w:val="009B12FD"/>
    <w:rsid w:val="009B2231"/>
    <w:rsid w:val="009C0834"/>
    <w:rsid w:val="009C1270"/>
    <w:rsid w:val="009C3288"/>
    <w:rsid w:val="009D1C12"/>
    <w:rsid w:val="009D56D8"/>
    <w:rsid w:val="009E033C"/>
    <w:rsid w:val="009E25D0"/>
    <w:rsid w:val="009F4E27"/>
    <w:rsid w:val="00A039CC"/>
    <w:rsid w:val="00A05081"/>
    <w:rsid w:val="00A116DF"/>
    <w:rsid w:val="00A14347"/>
    <w:rsid w:val="00A23E15"/>
    <w:rsid w:val="00A245BB"/>
    <w:rsid w:val="00A2782B"/>
    <w:rsid w:val="00A30D10"/>
    <w:rsid w:val="00A3405F"/>
    <w:rsid w:val="00A36228"/>
    <w:rsid w:val="00A42CA9"/>
    <w:rsid w:val="00A44E36"/>
    <w:rsid w:val="00A451B9"/>
    <w:rsid w:val="00A457A3"/>
    <w:rsid w:val="00A51E62"/>
    <w:rsid w:val="00A55766"/>
    <w:rsid w:val="00A55A26"/>
    <w:rsid w:val="00A56E8A"/>
    <w:rsid w:val="00A605DA"/>
    <w:rsid w:val="00A65EAD"/>
    <w:rsid w:val="00A718A8"/>
    <w:rsid w:val="00A7266E"/>
    <w:rsid w:val="00A729A7"/>
    <w:rsid w:val="00A7607D"/>
    <w:rsid w:val="00A80603"/>
    <w:rsid w:val="00A82387"/>
    <w:rsid w:val="00A82434"/>
    <w:rsid w:val="00A84853"/>
    <w:rsid w:val="00A911BF"/>
    <w:rsid w:val="00A94ED5"/>
    <w:rsid w:val="00A95A87"/>
    <w:rsid w:val="00A963D8"/>
    <w:rsid w:val="00AA36AB"/>
    <w:rsid w:val="00AA3DAD"/>
    <w:rsid w:val="00AB101E"/>
    <w:rsid w:val="00AB26E0"/>
    <w:rsid w:val="00AC4EC9"/>
    <w:rsid w:val="00AC5C3E"/>
    <w:rsid w:val="00AD182F"/>
    <w:rsid w:val="00AE443C"/>
    <w:rsid w:val="00AF6CF2"/>
    <w:rsid w:val="00B004C4"/>
    <w:rsid w:val="00B038C3"/>
    <w:rsid w:val="00B04DD8"/>
    <w:rsid w:val="00B0617E"/>
    <w:rsid w:val="00B11B21"/>
    <w:rsid w:val="00B1245D"/>
    <w:rsid w:val="00B12477"/>
    <w:rsid w:val="00B20ADF"/>
    <w:rsid w:val="00B2381F"/>
    <w:rsid w:val="00B238A6"/>
    <w:rsid w:val="00B27325"/>
    <w:rsid w:val="00B34768"/>
    <w:rsid w:val="00B43FDF"/>
    <w:rsid w:val="00B45A1B"/>
    <w:rsid w:val="00B45E31"/>
    <w:rsid w:val="00B47306"/>
    <w:rsid w:val="00B5036C"/>
    <w:rsid w:val="00B5449A"/>
    <w:rsid w:val="00B56B6E"/>
    <w:rsid w:val="00B61ECB"/>
    <w:rsid w:val="00B74D64"/>
    <w:rsid w:val="00B777F0"/>
    <w:rsid w:val="00B84B37"/>
    <w:rsid w:val="00B86B60"/>
    <w:rsid w:val="00B900C3"/>
    <w:rsid w:val="00B9427E"/>
    <w:rsid w:val="00B951F6"/>
    <w:rsid w:val="00B974AF"/>
    <w:rsid w:val="00BA78C7"/>
    <w:rsid w:val="00BB31B3"/>
    <w:rsid w:val="00BB58A2"/>
    <w:rsid w:val="00BC754E"/>
    <w:rsid w:val="00BD2D1B"/>
    <w:rsid w:val="00BE7AE8"/>
    <w:rsid w:val="00BF073B"/>
    <w:rsid w:val="00BF1297"/>
    <w:rsid w:val="00BF2F2B"/>
    <w:rsid w:val="00BF53C4"/>
    <w:rsid w:val="00C03FD5"/>
    <w:rsid w:val="00C04F83"/>
    <w:rsid w:val="00C23A02"/>
    <w:rsid w:val="00C241C5"/>
    <w:rsid w:val="00C26A8C"/>
    <w:rsid w:val="00C26B01"/>
    <w:rsid w:val="00C31724"/>
    <w:rsid w:val="00C3467A"/>
    <w:rsid w:val="00C35E80"/>
    <w:rsid w:val="00C36EE5"/>
    <w:rsid w:val="00C54C0B"/>
    <w:rsid w:val="00C62B96"/>
    <w:rsid w:val="00C63ECD"/>
    <w:rsid w:val="00C67426"/>
    <w:rsid w:val="00C67E6B"/>
    <w:rsid w:val="00C81F5E"/>
    <w:rsid w:val="00C84DCE"/>
    <w:rsid w:val="00C85B96"/>
    <w:rsid w:val="00C87B8E"/>
    <w:rsid w:val="00C87C29"/>
    <w:rsid w:val="00C87DDE"/>
    <w:rsid w:val="00C929EE"/>
    <w:rsid w:val="00CA0AEF"/>
    <w:rsid w:val="00CA2FB6"/>
    <w:rsid w:val="00CB4F27"/>
    <w:rsid w:val="00CD07CF"/>
    <w:rsid w:val="00CD33BB"/>
    <w:rsid w:val="00CD5EDC"/>
    <w:rsid w:val="00CE2C3F"/>
    <w:rsid w:val="00D06D3E"/>
    <w:rsid w:val="00D13B3B"/>
    <w:rsid w:val="00D20E07"/>
    <w:rsid w:val="00D220EF"/>
    <w:rsid w:val="00D25EFB"/>
    <w:rsid w:val="00D31441"/>
    <w:rsid w:val="00D405B2"/>
    <w:rsid w:val="00D428E0"/>
    <w:rsid w:val="00D4387A"/>
    <w:rsid w:val="00D5542C"/>
    <w:rsid w:val="00D63049"/>
    <w:rsid w:val="00D71BAC"/>
    <w:rsid w:val="00D7539E"/>
    <w:rsid w:val="00D8379D"/>
    <w:rsid w:val="00D93761"/>
    <w:rsid w:val="00DA36C0"/>
    <w:rsid w:val="00DA5F06"/>
    <w:rsid w:val="00DA7263"/>
    <w:rsid w:val="00DB44AC"/>
    <w:rsid w:val="00DB48EB"/>
    <w:rsid w:val="00DB6F82"/>
    <w:rsid w:val="00DC0066"/>
    <w:rsid w:val="00DC1BCC"/>
    <w:rsid w:val="00DD3482"/>
    <w:rsid w:val="00DE4676"/>
    <w:rsid w:val="00DF32CA"/>
    <w:rsid w:val="00E006BC"/>
    <w:rsid w:val="00E041AC"/>
    <w:rsid w:val="00E225BE"/>
    <w:rsid w:val="00E253EA"/>
    <w:rsid w:val="00E25997"/>
    <w:rsid w:val="00E26A1E"/>
    <w:rsid w:val="00E27008"/>
    <w:rsid w:val="00E40A9A"/>
    <w:rsid w:val="00E41791"/>
    <w:rsid w:val="00E449B0"/>
    <w:rsid w:val="00E50320"/>
    <w:rsid w:val="00E512EC"/>
    <w:rsid w:val="00E51578"/>
    <w:rsid w:val="00E60308"/>
    <w:rsid w:val="00E621CE"/>
    <w:rsid w:val="00E65A1F"/>
    <w:rsid w:val="00E66588"/>
    <w:rsid w:val="00E703F8"/>
    <w:rsid w:val="00E74F68"/>
    <w:rsid w:val="00E76F37"/>
    <w:rsid w:val="00E82DE7"/>
    <w:rsid w:val="00E91613"/>
    <w:rsid w:val="00EA3851"/>
    <w:rsid w:val="00EB6C6E"/>
    <w:rsid w:val="00ED5B24"/>
    <w:rsid w:val="00EE0051"/>
    <w:rsid w:val="00EE6E10"/>
    <w:rsid w:val="00EF4309"/>
    <w:rsid w:val="00EF6B6A"/>
    <w:rsid w:val="00EF6F2E"/>
    <w:rsid w:val="00F0151B"/>
    <w:rsid w:val="00F03C5A"/>
    <w:rsid w:val="00F13215"/>
    <w:rsid w:val="00F20FC5"/>
    <w:rsid w:val="00F268C6"/>
    <w:rsid w:val="00F27396"/>
    <w:rsid w:val="00F276C4"/>
    <w:rsid w:val="00F332B3"/>
    <w:rsid w:val="00F43654"/>
    <w:rsid w:val="00F43777"/>
    <w:rsid w:val="00F51229"/>
    <w:rsid w:val="00F5549F"/>
    <w:rsid w:val="00F618FD"/>
    <w:rsid w:val="00F6656E"/>
    <w:rsid w:val="00F67373"/>
    <w:rsid w:val="00F70391"/>
    <w:rsid w:val="00F81AE0"/>
    <w:rsid w:val="00F86117"/>
    <w:rsid w:val="00F9334B"/>
    <w:rsid w:val="00F94841"/>
    <w:rsid w:val="00FA3160"/>
    <w:rsid w:val="00FA657B"/>
    <w:rsid w:val="00FB0F0C"/>
    <w:rsid w:val="00FB472D"/>
    <w:rsid w:val="00FC1824"/>
    <w:rsid w:val="00FD686C"/>
    <w:rsid w:val="00FD6CDC"/>
    <w:rsid w:val="00FD7B22"/>
    <w:rsid w:val="00FE1EAB"/>
    <w:rsid w:val="6FFE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6B67DA"/>
  <w15:docId w15:val="{16755782-1662-4581-8731-AC932702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 w:type="character" w:styleId="CommentReference">
    <w:name w:val="annotation reference"/>
    <w:basedOn w:val="DefaultParagraphFont"/>
    <w:uiPriority w:val="99"/>
    <w:semiHidden/>
    <w:unhideWhenUsed/>
    <w:rsid w:val="00E041AC"/>
    <w:rPr>
      <w:sz w:val="16"/>
      <w:szCs w:val="16"/>
    </w:rPr>
  </w:style>
  <w:style w:type="paragraph" w:styleId="CommentText">
    <w:name w:val="annotation text"/>
    <w:basedOn w:val="Normal"/>
    <w:link w:val="CommentTextChar"/>
    <w:uiPriority w:val="99"/>
    <w:semiHidden/>
    <w:unhideWhenUsed/>
    <w:rsid w:val="00E041AC"/>
    <w:pPr>
      <w:spacing w:line="240" w:lineRule="auto"/>
    </w:pPr>
    <w:rPr>
      <w:sz w:val="20"/>
      <w:szCs w:val="20"/>
    </w:rPr>
  </w:style>
  <w:style w:type="character" w:customStyle="1" w:styleId="CommentTextChar">
    <w:name w:val="Comment Text Char"/>
    <w:basedOn w:val="DefaultParagraphFont"/>
    <w:link w:val="CommentText"/>
    <w:uiPriority w:val="99"/>
    <w:semiHidden/>
    <w:rsid w:val="00E041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041AC"/>
    <w:rPr>
      <w:b/>
      <w:bCs/>
    </w:rPr>
  </w:style>
  <w:style w:type="character" w:customStyle="1" w:styleId="CommentSubjectChar">
    <w:name w:val="Comment Subject Char"/>
    <w:basedOn w:val="CommentTextChar"/>
    <w:link w:val="CommentSubject"/>
    <w:uiPriority w:val="99"/>
    <w:semiHidden/>
    <w:rsid w:val="00E041A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0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4927-79D2-431E-8F13-EBB8E0ADB3D1}">
  <ds:schemaRefs>
    <ds:schemaRef ds:uri="6ebff787-9d4a-4171-ba90-b8148ecca79a"/>
    <ds:schemaRef ds:uri="http://purl.org/dc/elements/1.1/"/>
    <ds:schemaRef ds:uri="http://schemas.openxmlformats.org/package/2006/metadata/core-properties"/>
    <ds:schemaRef ds:uri="http://schemas.microsoft.com/office/infopath/2007/PartnerControls"/>
    <ds:schemaRef ds:uri="57bcce33-5655-4958-9570-b0346a82b382"/>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5150AD8-FE50-4761-8C30-223AAFEDA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96440-4229-4FFC-B015-E2BCD3BD32D9}">
  <ds:schemaRefs>
    <ds:schemaRef ds:uri="http://schemas.microsoft.com/sharepoint/v3/contenttype/forms"/>
  </ds:schemaRefs>
</ds:datastoreItem>
</file>

<file path=customXml/itemProps4.xml><?xml version="1.0" encoding="utf-8"?>
<ds:datastoreItem xmlns:ds="http://schemas.openxmlformats.org/officeDocument/2006/customXml" ds:itemID="{E9328BE0-7BA7-4069-B145-9BDD598E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Judy Ramirez</cp:lastModifiedBy>
  <cp:revision>13</cp:revision>
  <dcterms:created xsi:type="dcterms:W3CDTF">2018-07-07T14:53:00Z</dcterms:created>
  <dcterms:modified xsi:type="dcterms:W3CDTF">2019-11-06T17:50:00Z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